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CBB0" w14:textId="77777777" w:rsidR="00EC6CCC" w:rsidRPr="008D7106" w:rsidRDefault="00EC6CCC" w:rsidP="00AC6511">
      <w:pPr>
        <w:spacing w:after="0" w:line="276" w:lineRule="auto"/>
        <w:jc w:val="center"/>
        <w:rPr>
          <w:rFonts w:ascii="Bookman Old Style" w:hAnsi="Bookman Old Style"/>
          <w:color w:val="000000" w:themeColor="text1"/>
          <w:sz w:val="24"/>
          <w:szCs w:val="24"/>
        </w:rPr>
      </w:pPr>
    </w:p>
    <w:p w14:paraId="52C1E4FF"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737ADE1B"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4BA798FC"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77A4DA07"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0A4D409F"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50B4D3D3" w14:textId="722E5691" w:rsidR="0003019A" w:rsidRPr="00EE3491" w:rsidRDefault="00EE3491" w:rsidP="00AC6511">
      <w:pPr>
        <w:spacing w:after="0" w:line="276" w:lineRule="auto"/>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RANCANGAN</w:t>
      </w:r>
    </w:p>
    <w:p w14:paraId="442F2B1B" w14:textId="77777777" w:rsidR="006830A5" w:rsidRPr="008D7106" w:rsidRDefault="006830A5"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PERATURAN DAERAH KABUPATEN SRAGEN</w:t>
      </w:r>
    </w:p>
    <w:p w14:paraId="60958266" w14:textId="77777777" w:rsidR="006830A5" w:rsidRPr="008D7106" w:rsidRDefault="0003019A"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NOMOR     </w:t>
      </w:r>
      <w:r w:rsidR="006830A5" w:rsidRPr="008D7106">
        <w:rPr>
          <w:rFonts w:ascii="Bookman Old Style" w:hAnsi="Bookman Old Style"/>
          <w:color w:val="000000" w:themeColor="text1"/>
          <w:sz w:val="24"/>
          <w:szCs w:val="24"/>
        </w:rPr>
        <w:t>TAHUN</w:t>
      </w:r>
      <w:r w:rsidR="00AC6511" w:rsidRPr="008D7106">
        <w:rPr>
          <w:rFonts w:ascii="Bookman Old Style" w:hAnsi="Bookman Old Style"/>
          <w:color w:val="000000" w:themeColor="text1"/>
          <w:sz w:val="24"/>
          <w:szCs w:val="24"/>
        </w:rPr>
        <w:t xml:space="preserve"> 2017</w:t>
      </w:r>
    </w:p>
    <w:p w14:paraId="62B869DB"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57C1D87D" w14:textId="77777777" w:rsidR="006830A5" w:rsidRPr="008D7106" w:rsidRDefault="006830A5"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TENTANG</w:t>
      </w:r>
    </w:p>
    <w:p w14:paraId="429B1CC2"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53AB2727" w14:textId="77777777" w:rsidR="006830A5" w:rsidRPr="008D7106" w:rsidRDefault="006830A5"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PERLINDUNGAN TENAGA KERJA</w:t>
      </w:r>
    </w:p>
    <w:p w14:paraId="6809D37D" w14:textId="77777777" w:rsidR="006830A5" w:rsidRPr="008D7106" w:rsidRDefault="006830A5" w:rsidP="00AC6511">
      <w:pPr>
        <w:spacing w:after="0" w:line="276" w:lineRule="auto"/>
        <w:jc w:val="both"/>
        <w:rPr>
          <w:rFonts w:ascii="Bookman Old Style" w:hAnsi="Bookman Old Style"/>
          <w:color w:val="000000" w:themeColor="text1"/>
          <w:sz w:val="24"/>
          <w:szCs w:val="24"/>
        </w:rPr>
      </w:pPr>
    </w:p>
    <w:p w14:paraId="5C0357D2" w14:textId="77777777" w:rsidR="006830A5" w:rsidRPr="008D7106" w:rsidRDefault="006830A5"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DENGAN RAHMAT TUHAN YANG MASA ESA</w:t>
      </w:r>
    </w:p>
    <w:p w14:paraId="074D0555" w14:textId="77777777" w:rsidR="0003019A" w:rsidRPr="008D7106" w:rsidRDefault="0003019A" w:rsidP="00AC6511">
      <w:pPr>
        <w:spacing w:after="0" w:line="276" w:lineRule="auto"/>
        <w:jc w:val="center"/>
        <w:rPr>
          <w:rFonts w:ascii="Bookman Old Style" w:hAnsi="Bookman Old Style"/>
          <w:color w:val="000000" w:themeColor="text1"/>
          <w:sz w:val="24"/>
          <w:szCs w:val="24"/>
        </w:rPr>
      </w:pPr>
    </w:p>
    <w:p w14:paraId="30D252E4" w14:textId="77777777" w:rsidR="006830A5" w:rsidRPr="008D7106" w:rsidRDefault="006830A5"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BUPATI</w:t>
      </w:r>
      <w:r w:rsidR="00EC6CCC" w:rsidRPr="008D7106">
        <w:rPr>
          <w:rFonts w:ascii="Bookman Old Style" w:hAnsi="Bookman Old Style"/>
          <w:color w:val="000000" w:themeColor="text1"/>
          <w:sz w:val="24"/>
          <w:szCs w:val="24"/>
        </w:rPr>
        <w:t xml:space="preserve"> SRAGEN,</w:t>
      </w:r>
    </w:p>
    <w:p w14:paraId="0FC2B379"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8"/>
        <w:gridCol w:w="7512"/>
      </w:tblGrid>
      <w:tr w:rsidR="0003019A" w:rsidRPr="008D7106" w14:paraId="0BF7B35A" w14:textId="77777777" w:rsidTr="001C156F">
        <w:tc>
          <w:tcPr>
            <w:tcW w:w="1809" w:type="dxa"/>
          </w:tcPr>
          <w:p w14:paraId="3B6BD6BD" w14:textId="77777777" w:rsidR="0003019A" w:rsidRPr="008D7106" w:rsidRDefault="0003019A" w:rsidP="001C156F">
            <w:pPr>
              <w:spacing w:line="276" w:lineRule="auto"/>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Menimbang</w:t>
            </w:r>
          </w:p>
        </w:tc>
        <w:tc>
          <w:tcPr>
            <w:tcW w:w="318" w:type="dxa"/>
          </w:tcPr>
          <w:p w14:paraId="3319E9D3" w14:textId="77777777" w:rsidR="0003019A" w:rsidRPr="008D7106" w:rsidRDefault="0003019A" w:rsidP="001C156F">
            <w:pPr>
              <w:spacing w:line="276" w:lineRule="auto"/>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w:t>
            </w:r>
          </w:p>
        </w:tc>
        <w:tc>
          <w:tcPr>
            <w:tcW w:w="7512" w:type="dxa"/>
          </w:tcPr>
          <w:p w14:paraId="042C2357" w14:textId="77777777" w:rsidR="0003019A" w:rsidRPr="008D7106" w:rsidRDefault="0003019A" w:rsidP="001C156F">
            <w:pPr>
              <w:pStyle w:val="ListParagraph"/>
              <w:numPr>
                <w:ilvl w:val="0"/>
                <w:numId w:val="70"/>
              </w:numPr>
              <w:spacing w:line="276" w:lineRule="auto"/>
              <w:ind w:left="317"/>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bahwa  bekerja  merupakan  hak  asasi  manusia  yang  wajib  dijunjung tinggi, dihormati, dan dijamin penegakannya, </w:t>
            </w:r>
            <w:r w:rsidRPr="008D7106">
              <w:rPr>
                <w:rFonts w:ascii="Bookman Old Style" w:hAnsi="Bookman Old Style" w:cs="Calibri"/>
                <w:color w:val="000000" w:themeColor="text1"/>
                <w:sz w:val="24"/>
                <w:szCs w:val="24"/>
              </w:rPr>
              <w:t xml:space="preserve">karena itu </w:t>
            </w:r>
            <w:r w:rsidRPr="008D7106">
              <w:rPr>
                <w:rFonts w:ascii="Bookman Old Style" w:hAnsi="Bookman Old Style"/>
                <w:color w:val="000000" w:themeColor="text1"/>
                <w:sz w:val="24"/>
                <w:szCs w:val="24"/>
              </w:rPr>
              <w:t>Pemerintah Daerah</w:t>
            </w:r>
            <w:r w:rsidRPr="008D7106">
              <w:rPr>
                <w:rFonts w:ascii="Bookman Old Style" w:hAnsi="Bookman Old Style" w:cs="Calibri"/>
                <w:color w:val="000000" w:themeColor="text1"/>
                <w:sz w:val="24"/>
                <w:szCs w:val="24"/>
              </w:rPr>
              <w:t xml:space="preserve"> berkewajiban memberikan jaminan kepada setiap warganya untuk memperoleh pekerjaan yang layak, karena pekerjaaan merupakan sumber penghasilan bagi seseorang untuk memenuhi kebutuhan hidup bagi dirinya dan keluarganya;</w:t>
            </w:r>
          </w:p>
          <w:p w14:paraId="2C54725C" w14:textId="77777777" w:rsidR="0003019A" w:rsidRPr="008D7106" w:rsidRDefault="0003019A" w:rsidP="001C156F">
            <w:pPr>
              <w:pStyle w:val="ListParagraph"/>
              <w:numPr>
                <w:ilvl w:val="0"/>
                <w:numId w:val="70"/>
              </w:numPr>
              <w:spacing w:line="276" w:lineRule="auto"/>
              <w:ind w:left="317"/>
              <w:jc w:val="both"/>
              <w:rPr>
                <w:rFonts w:ascii="Bookman Old Style" w:hAnsi="Bookman Old Style"/>
                <w:color w:val="000000" w:themeColor="text1"/>
                <w:sz w:val="24"/>
                <w:szCs w:val="24"/>
              </w:rPr>
            </w:pPr>
            <w:r w:rsidRPr="008D7106">
              <w:rPr>
                <w:rFonts w:ascii="Bookman Old Style" w:hAnsi="Bookman Old Style" w:cs="Calibri"/>
                <w:color w:val="000000" w:themeColor="text1"/>
                <w:sz w:val="24"/>
                <w:szCs w:val="24"/>
              </w:rPr>
              <w:t>bahwa untuk mewujudkan hak dan kesempatan yang sama bagi tenaga kerja dalam memperoleh pekerjaan dan penghasilan yang layak, Pemerintah Daerah berkewajiban memberikan perlindungan hukum, sesuai ketentuan peraturan perundang-undangan</w:t>
            </w:r>
            <w:r w:rsidRPr="008D7106">
              <w:rPr>
                <w:rFonts w:ascii="Bookman Old Style" w:hAnsi="Bookman Old Style"/>
                <w:color w:val="000000" w:themeColor="text1"/>
                <w:sz w:val="24"/>
                <w:szCs w:val="24"/>
              </w:rPr>
              <w:t>;</w:t>
            </w:r>
          </w:p>
          <w:p w14:paraId="3EB3FE47" w14:textId="77777777" w:rsidR="0003019A" w:rsidRPr="008D7106" w:rsidRDefault="0003019A" w:rsidP="001C156F">
            <w:pPr>
              <w:pStyle w:val="ListParagraph"/>
              <w:numPr>
                <w:ilvl w:val="0"/>
                <w:numId w:val="70"/>
              </w:numPr>
              <w:spacing w:line="276" w:lineRule="auto"/>
              <w:ind w:left="317"/>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bahwa berdasarkan pertimbangan sebagaimana dimaksud dalam huruf a, huruf b </w:t>
            </w:r>
            <w:r w:rsidR="00881BA9" w:rsidRPr="008D7106">
              <w:rPr>
                <w:rFonts w:ascii="Bookman Old Style" w:hAnsi="Bookman Old Style"/>
                <w:color w:val="000000" w:themeColor="text1"/>
                <w:sz w:val="24"/>
                <w:szCs w:val="24"/>
              </w:rPr>
              <w:t xml:space="preserve">dan huruf c </w:t>
            </w:r>
            <w:r w:rsidRPr="008D7106">
              <w:rPr>
                <w:rFonts w:ascii="Bookman Old Style" w:hAnsi="Bookman Old Style"/>
                <w:color w:val="000000" w:themeColor="text1"/>
                <w:sz w:val="24"/>
                <w:szCs w:val="24"/>
              </w:rPr>
              <w:t>perlu menetapkan Peraturan Daerah tentang Perlindungan Tenaga Kerja;</w:t>
            </w:r>
          </w:p>
          <w:p w14:paraId="1A2EAEE1" w14:textId="77777777" w:rsidR="0003019A" w:rsidRPr="008D7106" w:rsidRDefault="0003019A" w:rsidP="001C156F">
            <w:pPr>
              <w:spacing w:line="276" w:lineRule="auto"/>
              <w:jc w:val="both"/>
              <w:rPr>
                <w:rFonts w:ascii="Bookman Old Style" w:hAnsi="Bookman Old Style"/>
                <w:color w:val="000000" w:themeColor="text1"/>
                <w:sz w:val="24"/>
                <w:szCs w:val="24"/>
              </w:rPr>
            </w:pPr>
          </w:p>
        </w:tc>
      </w:tr>
      <w:tr w:rsidR="0003019A" w:rsidRPr="008D7106" w14:paraId="262AA776" w14:textId="77777777" w:rsidTr="001C156F">
        <w:tc>
          <w:tcPr>
            <w:tcW w:w="1809" w:type="dxa"/>
          </w:tcPr>
          <w:p w14:paraId="38A82D5B" w14:textId="77777777" w:rsidR="0003019A" w:rsidRPr="008D7106" w:rsidRDefault="0003019A" w:rsidP="001C156F">
            <w:pPr>
              <w:spacing w:line="276" w:lineRule="auto"/>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Mengingat</w:t>
            </w:r>
          </w:p>
        </w:tc>
        <w:tc>
          <w:tcPr>
            <w:tcW w:w="318" w:type="dxa"/>
          </w:tcPr>
          <w:p w14:paraId="26E0D59A" w14:textId="77777777" w:rsidR="0003019A" w:rsidRPr="008D7106" w:rsidRDefault="0003019A" w:rsidP="001C156F">
            <w:pPr>
              <w:spacing w:line="276" w:lineRule="auto"/>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w:t>
            </w:r>
          </w:p>
        </w:tc>
        <w:tc>
          <w:tcPr>
            <w:tcW w:w="7512" w:type="dxa"/>
          </w:tcPr>
          <w:p w14:paraId="1A6F2ABF" w14:textId="77777777" w:rsidR="0003019A" w:rsidRPr="008D7106" w:rsidRDefault="0003019A"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Pasal 18 ayat (6) Undang-Undang Dasar Negara                         Kesatuan Republik Indonesia Tahun 1945;</w:t>
            </w:r>
          </w:p>
          <w:p w14:paraId="35C7A4E6" w14:textId="77777777" w:rsidR="0003019A" w:rsidRPr="008D7106" w:rsidRDefault="0003019A"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Undang-Undang Nomor 13 Tahun 1950 tentang Pembentukan Daerah-daerah  Kabupaten  Dalam Lingkungan  Propinsi Jawa Tengah;</w:t>
            </w:r>
          </w:p>
          <w:p w14:paraId="470DD848" w14:textId="77777777" w:rsidR="0003019A" w:rsidRPr="008D7106" w:rsidRDefault="0003019A"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Undang-Undang Nomor 7 Tahun 1981 tentang Wajib Lapor Ketenagakerjaan (Lembaran Negara Republik Indonesia Tahun 1981 Nomor 39, Tambahan Lembaran Negara Republik Indonesia Nomor 3474);</w:t>
            </w:r>
          </w:p>
          <w:p w14:paraId="792F1BFE" w14:textId="77777777" w:rsidR="0003019A" w:rsidRPr="008D7106" w:rsidRDefault="0003019A"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Undang-Undang Nomor 13 Tahun 2003 tentang Ketenagakerjaan (Lembaran Negara Republik Indonesia Tahun 2003 Nomor 39, Tambahan Lembaran Negara Republik Indonesia Nomor 4279);</w:t>
            </w:r>
          </w:p>
          <w:p w14:paraId="1F51D750" w14:textId="77777777" w:rsidR="0003019A" w:rsidRPr="008D7106" w:rsidRDefault="0003019A"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 xml:space="preserve">Undang-Undang Nomor 39 Tahun 2004 tentang Penempatan dan Perlindungan Tenaga Kerja di Luar </w:t>
            </w:r>
            <w:r w:rsidRPr="008D7106">
              <w:rPr>
                <w:rFonts w:ascii="Bookman Old Style" w:hAnsi="Bookman Old Style" w:cs="Bookman Old Style"/>
                <w:color w:val="000000" w:themeColor="text1"/>
                <w:sz w:val="24"/>
                <w:szCs w:val="24"/>
              </w:rPr>
              <w:lastRenderedPageBreak/>
              <w:t>Negeri (Lembaran Negara Republik Indonesia Tahun 2004 Nomor 133, Tambahan Lembaran Negara Republik Indonesia Nomor 4445);</w:t>
            </w:r>
          </w:p>
          <w:p w14:paraId="21BDCB3E" w14:textId="77777777" w:rsidR="00C05F84" w:rsidRPr="008D7106" w:rsidRDefault="00C05F84"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Undang-Undang Nomor 21 Tahun 2007 tentang Pemberantasan Tindak Pidana Perdagangan Orang (Lembaran Negara Republik Indonesia Tahun 2007 Nomor 58, Tambahan Lembaran Negara Republik Indonesia Nomor 4720);</w:t>
            </w:r>
          </w:p>
          <w:p w14:paraId="092ABF53" w14:textId="77777777" w:rsidR="00C05F84" w:rsidRPr="008D7106" w:rsidRDefault="00C05F84"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Undang-Undang Nomor 6 Tahun 2011 tentang Keimigrasian (Lembaran Negara Republik Indonesia Tahun 2011 Nomor 52, Tambahan Lembaran Negara Republik Indonesia Nomor 5216);</w:t>
            </w:r>
          </w:p>
          <w:p w14:paraId="47FA96AA" w14:textId="77777777" w:rsidR="0003019A" w:rsidRPr="008D7106" w:rsidRDefault="0003019A" w:rsidP="001C156F">
            <w:pPr>
              <w:pStyle w:val="ListParagraph"/>
              <w:numPr>
                <w:ilvl w:val="0"/>
                <w:numId w:val="71"/>
              </w:numPr>
              <w:spacing w:line="276" w:lineRule="auto"/>
              <w:ind w:left="317"/>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Undang-Undang Nomor 12 Tahun 2011 tentang Pembentukan Peraturan Perundang-undangan (Lembaran Negara Republik Indonesia Tahun 2011 Nomor 82, Tambahan Lembaran Negara Republik Indonesia Nomor 5234);</w:t>
            </w:r>
          </w:p>
          <w:p w14:paraId="7372C47B" w14:textId="77777777" w:rsidR="00C05F84" w:rsidRPr="008D7106" w:rsidRDefault="00C05F84" w:rsidP="001C156F">
            <w:pPr>
              <w:pStyle w:val="ListParagraph"/>
              <w:numPr>
                <w:ilvl w:val="0"/>
                <w:numId w:val="71"/>
              </w:numPr>
              <w:spacing w:line="276" w:lineRule="auto"/>
              <w:ind w:left="317" w:hanging="425"/>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Undang-Undang Nomor 6 Tahun 2012 tentang Pengesahan International Convention on the Protection of the Rights of All Migrants Workers and Members of Their Families (Konvensi Internasional mengenai Perlindungan Hak-hak Seluruh Pekerja Migran dan Anggota Keluarganya) (Lembaran Negara Republik Indonesia Tahun 2012 Nomor 115, Tambahan Lembaran Negara Republik Indonesia Nomor 5314);</w:t>
            </w:r>
          </w:p>
          <w:p w14:paraId="14E8A2E4" w14:textId="77777777" w:rsidR="0003019A" w:rsidRPr="008D7106" w:rsidRDefault="0003019A" w:rsidP="001C156F">
            <w:pPr>
              <w:pStyle w:val="BodyTextIndent"/>
              <w:numPr>
                <w:ilvl w:val="0"/>
                <w:numId w:val="71"/>
              </w:numPr>
              <w:tabs>
                <w:tab w:val="left" w:pos="-7764"/>
              </w:tabs>
              <w:spacing w:before="60" w:after="0" w:line="276" w:lineRule="auto"/>
              <w:ind w:left="317" w:hanging="425"/>
              <w:jc w:val="both"/>
              <w:rPr>
                <w:rFonts w:ascii="Bookman Old Style" w:hAnsi="Bookman Old Style"/>
                <w:noProof/>
                <w:color w:val="000000" w:themeColor="text1"/>
                <w:lang w:val="id-ID"/>
              </w:rPr>
            </w:pPr>
            <w:r w:rsidRPr="008D7106">
              <w:rPr>
                <w:rFonts w:ascii="Bookman Old Style" w:hAnsi="Bookman Old Style"/>
                <w:noProof/>
                <w:color w:val="000000" w:themeColor="text1"/>
                <w:lang w:val="id-ID"/>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14:paraId="3BBDB036" w14:textId="77777777" w:rsidR="00C05F84" w:rsidRPr="008D7106" w:rsidRDefault="00C05F84" w:rsidP="001C156F">
            <w:pPr>
              <w:pStyle w:val="ListParagraph"/>
              <w:numPr>
                <w:ilvl w:val="0"/>
                <w:numId w:val="71"/>
              </w:numPr>
              <w:spacing w:line="276" w:lineRule="auto"/>
              <w:ind w:left="317" w:hanging="425"/>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Peraturan Pemerintah Nomor 38 Tahun 2007 tentang Pembagian Urusan Pemerintah antara Pemerintah, Pemerintah Daerah Provinsi dan Pemerintah Daerah Kabupaten/Kota;</w:t>
            </w:r>
          </w:p>
          <w:p w14:paraId="771DE7F9" w14:textId="77777777" w:rsidR="0003019A" w:rsidRPr="008D7106" w:rsidRDefault="0003019A" w:rsidP="001C156F">
            <w:pPr>
              <w:pStyle w:val="ListParagraph"/>
              <w:numPr>
                <w:ilvl w:val="0"/>
                <w:numId w:val="71"/>
              </w:numPr>
              <w:spacing w:line="276" w:lineRule="auto"/>
              <w:ind w:left="317" w:hanging="425"/>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Peraturan Pemerintah Nomor 3 Tahun 2013 tentang Perlindungan Tenaga Kerja Indonesia di Luar Negeri (Lembaran Negara Republik Indonesia Tahun 2013 Nomor 3, Tambahan Lembaran Negara Republik Indonesia Nomor 5388);</w:t>
            </w:r>
          </w:p>
          <w:p w14:paraId="51592BEC" w14:textId="77777777" w:rsidR="0003019A" w:rsidRDefault="0003019A" w:rsidP="001C156F">
            <w:pPr>
              <w:pStyle w:val="ListParagraph"/>
              <w:numPr>
                <w:ilvl w:val="0"/>
                <w:numId w:val="71"/>
              </w:numPr>
              <w:spacing w:line="276" w:lineRule="auto"/>
              <w:ind w:left="317" w:hanging="425"/>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Peraturan Pemerintah Nomor 4 Tahun 2013 tentang Tata Cara Pelaksanaan Penempatan Tenaga Kerja Indonesia di Luar Negeri oleh Pemerintah (Lembaran Negara Republik Indonesia Tahun 2013 Nomor 4, Tambahan Lembaran Negara Republik Indonesia Nomor 5389);</w:t>
            </w:r>
          </w:p>
          <w:p w14:paraId="64F6EF4C" w14:textId="77777777" w:rsidR="008D7106" w:rsidRPr="008D7106" w:rsidRDefault="008D7106" w:rsidP="008D7106">
            <w:pPr>
              <w:pStyle w:val="ListParagraph"/>
              <w:spacing w:line="276" w:lineRule="auto"/>
              <w:ind w:left="317"/>
              <w:jc w:val="both"/>
              <w:rPr>
                <w:rFonts w:ascii="Bookman Old Style" w:hAnsi="Bookman Old Style" w:cs="Bookman Old Style"/>
                <w:color w:val="000000" w:themeColor="text1"/>
                <w:sz w:val="24"/>
                <w:szCs w:val="24"/>
              </w:rPr>
            </w:pPr>
          </w:p>
          <w:p w14:paraId="70472C65" w14:textId="77777777" w:rsidR="0003019A" w:rsidRPr="008D7106" w:rsidRDefault="0003019A" w:rsidP="001C156F">
            <w:pPr>
              <w:pStyle w:val="ListParagraph"/>
              <w:numPr>
                <w:ilvl w:val="0"/>
                <w:numId w:val="71"/>
              </w:numPr>
              <w:spacing w:line="276" w:lineRule="auto"/>
              <w:ind w:left="317" w:hanging="425"/>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lastRenderedPageBreak/>
              <w:t>Peraturan Pemerintah Nomor 5 Tahun 2013 tentang Tata Cara Penilaian dan Penetapan Mitra Usaha (Lembaran Negara Republik Indonesia Tahun 2013 Nomor 5, Tambahan Lembaran Negara Republik Indonesia Nomor 5390);</w:t>
            </w:r>
          </w:p>
          <w:p w14:paraId="757F0D35" w14:textId="77777777" w:rsidR="0003019A" w:rsidRPr="008D7106" w:rsidRDefault="0003019A" w:rsidP="001C156F">
            <w:pPr>
              <w:spacing w:line="276" w:lineRule="auto"/>
              <w:jc w:val="both"/>
              <w:rPr>
                <w:rFonts w:ascii="Bookman Old Style" w:hAnsi="Bookman Old Style"/>
                <w:color w:val="000000" w:themeColor="text1"/>
                <w:sz w:val="24"/>
                <w:szCs w:val="24"/>
              </w:rPr>
            </w:pPr>
          </w:p>
        </w:tc>
      </w:tr>
      <w:tr w:rsidR="0003019A" w:rsidRPr="008D7106" w14:paraId="5F414ACA" w14:textId="77777777" w:rsidTr="001C156F">
        <w:tc>
          <w:tcPr>
            <w:tcW w:w="9639" w:type="dxa"/>
            <w:gridSpan w:val="3"/>
          </w:tcPr>
          <w:p w14:paraId="4D67216C"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r w:rsidRPr="008D7106">
              <w:rPr>
                <w:rFonts w:ascii="Bookman Old Style" w:eastAsia="Calibri" w:hAnsi="Bookman Old Style" w:cs="Times New Roman"/>
                <w:color w:val="000000" w:themeColor="text1"/>
                <w:sz w:val="24"/>
                <w:szCs w:val="24"/>
              </w:rPr>
              <w:lastRenderedPageBreak/>
              <w:t>Dengan Persetujuan Bersama</w:t>
            </w:r>
          </w:p>
          <w:p w14:paraId="087A17FC"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p>
          <w:p w14:paraId="4EF6D9AA"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r w:rsidRPr="008D7106">
              <w:rPr>
                <w:rFonts w:ascii="Bookman Old Style" w:eastAsia="Calibri" w:hAnsi="Bookman Old Style" w:cs="Times New Roman"/>
                <w:color w:val="000000" w:themeColor="text1"/>
                <w:sz w:val="24"/>
                <w:szCs w:val="24"/>
              </w:rPr>
              <w:t>DEWAN PERWAKILAN RAKYAT DAERAH KABUPATEN SRAGEN</w:t>
            </w:r>
          </w:p>
          <w:p w14:paraId="6F0934A8"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r w:rsidRPr="008D7106">
              <w:rPr>
                <w:rFonts w:ascii="Bookman Old Style" w:eastAsia="Calibri" w:hAnsi="Bookman Old Style" w:cs="Times New Roman"/>
                <w:color w:val="000000" w:themeColor="text1"/>
                <w:sz w:val="24"/>
                <w:szCs w:val="24"/>
              </w:rPr>
              <w:t>dan</w:t>
            </w:r>
          </w:p>
          <w:p w14:paraId="4F36126F"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r w:rsidRPr="008D7106">
              <w:rPr>
                <w:rFonts w:ascii="Bookman Old Style" w:eastAsia="Calibri" w:hAnsi="Bookman Old Style" w:cs="Times New Roman"/>
                <w:color w:val="000000" w:themeColor="text1"/>
                <w:sz w:val="24"/>
                <w:szCs w:val="24"/>
              </w:rPr>
              <w:t>BUPATI SRAGEN</w:t>
            </w:r>
          </w:p>
          <w:p w14:paraId="686DFA79"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p>
          <w:p w14:paraId="5E2EDF1A"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r w:rsidRPr="008D7106">
              <w:rPr>
                <w:rFonts w:ascii="Bookman Old Style" w:eastAsia="Calibri" w:hAnsi="Bookman Old Style" w:cs="Times New Roman"/>
                <w:color w:val="000000" w:themeColor="text1"/>
                <w:sz w:val="24"/>
                <w:szCs w:val="24"/>
              </w:rPr>
              <w:t>MEMUTUSKAN:</w:t>
            </w:r>
          </w:p>
          <w:p w14:paraId="4731DEE8" w14:textId="77777777" w:rsidR="0003019A" w:rsidRPr="008D7106" w:rsidRDefault="0003019A" w:rsidP="001C156F">
            <w:pPr>
              <w:spacing w:line="276" w:lineRule="auto"/>
              <w:jc w:val="center"/>
              <w:rPr>
                <w:rFonts w:ascii="Bookman Old Style" w:hAnsi="Bookman Old Style"/>
                <w:color w:val="000000" w:themeColor="text1"/>
                <w:sz w:val="24"/>
                <w:szCs w:val="24"/>
              </w:rPr>
            </w:pPr>
          </w:p>
        </w:tc>
      </w:tr>
      <w:tr w:rsidR="0003019A" w:rsidRPr="008D7106" w14:paraId="705044D8" w14:textId="77777777" w:rsidTr="001C156F">
        <w:tc>
          <w:tcPr>
            <w:tcW w:w="1809" w:type="dxa"/>
          </w:tcPr>
          <w:p w14:paraId="66DEFF6C" w14:textId="77777777" w:rsidR="0003019A" w:rsidRPr="008D7106" w:rsidRDefault="0003019A" w:rsidP="001C156F">
            <w:pPr>
              <w:spacing w:line="276" w:lineRule="auto"/>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Menetapkan</w:t>
            </w:r>
          </w:p>
        </w:tc>
        <w:tc>
          <w:tcPr>
            <w:tcW w:w="318" w:type="dxa"/>
          </w:tcPr>
          <w:p w14:paraId="13F9BC7C" w14:textId="77777777" w:rsidR="0003019A" w:rsidRPr="008D7106" w:rsidRDefault="0003019A" w:rsidP="001C156F">
            <w:pPr>
              <w:spacing w:line="276" w:lineRule="auto"/>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w:t>
            </w:r>
          </w:p>
        </w:tc>
        <w:tc>
          <w:tcPr>
            <w:tcW w:w="7512" w:type="dxa"/>
          </w:tcPr>
          <w:p w14:paraId="6EC0AA40" w14:textId="77777777" w:rsidR="0003019A" w:rsidRPr="008D7106" w:rsidRDefault="0003019A" w:rsidP="001C156F">
            <w:pPr>
              <w:spacing w:line="276" w:lineRule="auto"/>
              <w:jc w:val="both"/>
              <w:rPr>
                <w:rFonts w:ascii="Bookman Old Style" w:hAnsi="Bookman Old Style"/>
                <w:color w:val="000000" w:themeColor="text1"/>
                <w:sz w:val="24"/>
                <w:szCs w:val="24"/>
              </w:rPr>
            </w:pPr>
            <w:r w:rsidRPr="008D7106">
              <w:rPr>
                <w:rFonts w:ascii="Bookman Old Style" w:eastAsia="Calibri" w:hAnsi="Bookman Old Style" w:cs="Times New Roman"/>
                <w:color w:val="000000" w:themeColor="text1"/>
                <w:sz w:val="24"/>
                <w:szCs w:val="24"/>
              </w:rPr>
              <w:t>PERATURAN DAERAH TENTANG PERLINDUNGAN TENAGA KERJA.</w:t>
            </w:r>
          </w:p>
        </w:tc>
      </w:tr>
      <w:tr w:rsidR="0003019A" w:rsidRPr="008D7106" w14:paraId="3115FCA1" w14:textId="77777777" w:rsidTr="001C156F">
        <w:tc>
          <w:tcPr>
            <w:tcW w:w="1809" w:type="dxa"/>
          </w:tcPr>
          <w:p w14:paraId="526E0C60" w14:textId="77777777" w:rsidR="0003019A" w:rsidRPr="008D7106" w:rsidRDefault="0003019A" w:rsidP="001C156F">
            <w:pPr>
              <w:spacing w:line="276" w:lineRule="auto"/>
              <w:jc w:val="center"/>
              <w:rPr>
                <w:rFonts w:ascii="Bookman Old Style" w:hAnsi="Bookman Old Style"/>
                <w:color w:val="000000" w:themeColor="text1"/>
                <w:sz w:val="24"/>
                <w:szCs w:val="24"/>
              </w:rPr>
            </w:pPr>
          </w:p>
        </w:tc>
        <w:tc>
          <w:tcPr>
            <w:tcW w:w="318" w:type="dxa"/>
          </w:tcPr>
          <w:p w14:paraId="62DDAD18" w14:textId="77777777" w:rsidR="0003019A" w:rsidRPr="008D7106" w:rsidRDefault="0003019A" w:rsidP="001C156F">
            <w:pPr>
              <w:spacing w:line="276" w:lineRule="auto"/>
              <w:jc w:val="both"/>
              <w:rPr>
                <w:rFonts w:ascii="Bookman Old Style" w:hAnsi="Bookman Old Style"/>
                <w:color w:val="000000" w:themeColor="text1"/>
                <w:sz w:val="24"/>
                <w:szCs w:val="24"/>
              </w:rPr>
            </w:pPr>
          </w:p>
        </w:tc>
        <w:tc>
          <w:tcPr>
            <w:tcW w:w="7512" w:type="dxa"/>
          </w:tcPr>
          <w:p w14:paraId="6D4652F9" w14:textId="77777777" w:rsidR="008D7106" w:rsidRDefault="008D7106" w:rsidP="001C156F">
            <w:pPr>
              <w:spacing w:line="276" w:lineRule="auto"/>
              <w:jc w:val="center"/>
              <w:rPr>
                <w:rFonts w:ascii="Bookman Old Style" w:eastAsia="Calibri" w:hAnsi="Bookman Old Style" w:cs="Times New Roman"/>
                <w:color w:val="000000" w:themeColor="text1"/>
                <w:sz w:val="24"/>
                <w:szCs w:val="24"/>
              </w:rPr>
            </w:pPr>
          </w:p>
          <w:p w14:paraId="3DEA11D1"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r w:rsidRPr="008D7106">
              <w:rPr>
                <w:rFonts w:ascii="Bookman Old Style" w:eastAsia="Calibri" w:hAnsi="Bookman Old Style" w:cs="Times New Roman"/>
                <w:color w:val="000000" w:themeColor="text1"/>
                <w:sz w:val="24"/>
                <w:szCs w:val="24"/>
              </w:rPr>
              <w:t>BAB I</w:t>
            </w:r>
          </w:p>
          <w:p w14:paraId="57BA6667" w14:textId="77777777" w:rsidR="0003019A" w:rsidRPr="008D7106" w:rsidRDefault="0003019A" w:rsidP="001C156F">
            <w:pPr>
              <w:spacing w:line="276" w:lineRule="auto"/>
              <w:jc w:val="center"/>
              <w:rPr>
                <w:rFonts w:ascii="Bookman Old Style" w:eastAsia="Calibri" w:hAnsi="Bookman Old Style" w:cs="Times New Roman"/>
                <w:color w:val="000000" w:themeColor="text1"/>
                <w:sz w:val="24"/>
                <w:szCs w:val="24"/>
              </w:rPr>
            </w:pPr>
            <w:r w:rsidRPr="008D7106">
              <w:rPr>
                <w:rFonts w:ascii="Bookman Old Style" w:eastAsia="Calibri" w:hAnsi="Bookman Old Style" w:cs="Times New Roman"/>
                <w:color w:val="000000" w:themeColor="text1"/>
                <w:sz w:val="24"/>
                <w:szCs w:val="24"/>
              </w:rPr>
              <w:t>KETENTUAN UMUM</w:t>
            </w:r>
          </w:p>
          <w:p w14:paraId="24F75157" w14:textId="77777777" w:rsidR="008D7106" w:rsidRDefault="008D7106" w:rsidP="001C156F">
            <w:pPr>
              <w:spacing w:line="276" w:lineRule="auto"/>
              <w:jc w:val="center"/>
              <w:rPr>
                <w:rFonts w:ascii="Bookman Old Style" w:hAnsi="Bookman Old Style"/>
                <w:color w:val="000000" w:themeColor="text1"/>
                <w:sz w:val="24"/>
                <w:szCs w:val="24"/>
              </w:rPr>
            </w:pPr>
          </w:p>
          <w:p w14:paraId="3EF83ADE" w14:textId="77777777" w:rsidR="0003019A" w:rsidRDefault="0003019A" w:rsidP="001C156F">
            <w:pPr>
              <w:spacing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w:t>
            </w:r>
          </w:p>
          <w:p w14:paraId="53F71C55" w14:textId="77777777" w:rsidR="008D7106" w:rsidRPr="008D7106" w:rsidRDefault="008D7106" w:rsidP="001C156F">
            <w:pPr>
              <w:spacing w:line="276" w:lineRule="auto"/>
              <w:jc w:val="center"/>
              <w:rPr>
                <w:rFonts w:ascii="Bookman Old Style" w:hAnsi="Bookman Old Style"/>
                <w:color w:val="000000" w:themeColor="text1"/>
                <w:sz w:val="24"/>
                <w:szCs w:val="24"/>
              </w:rPr>
            </w:pPr>
          </w:p>
          <w:p w14:paraId="4A06BFDF" w14:textId="77777777" w:rsidR="0003019A" w:rsidRPr="008D7106" w:rsidRDefault="0003019A" w:rsidP="001C156F">
            <w:pPr>
              <w:spacing w:line="276" w:lineRule="auto"/>
              <w:ind w:firstLine="3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Dalam Peraturan Daerah ini yang dimaksud dengan:</w:t>
            </w:r>
          </w:p>
          <w:p w14:paraId="7FFBA36D"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Daerah adalah Kabupaten Sragen.</w:t>
            </w:r>
          </w:p>
          <w:p w14:paraId="73B98F7F"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Bupati adalah Bupati Sragen.</w:t>
            </w:r>
          </w:p>
          <w:p w14:paraId="30C2E191"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Dewan Perwakilan Rakyat Daerah Kabupaten Sragen yang selanjutnya disingkat DPRD adalah lembaga perwakilan rakyat daerah </w:t>
            </w:r>
            <w:r w:rsidR="00C05F84" w:rsidRPr="008D7106">
              <w:rPr>
                <w:rFonts w:ascii="Bookman Old Style" w:hAnsi="Bookman Old Style"/>
                <w:color w:val="000000" w:themeColor="text1"/>
                <w:sz w:val="24"/>
                <w:szCs w:val="24"/>
              </w:rPr>
              <w:t>yang berkedudukan</w:t>
            </w:r>
            <w:r w:rsidRPr="008D7106">
              <w:rPr>
                <w:rFonts w:ascii="Bookman Old Style" w:hAnsi="Bookman Old Style"/>
                <w:color w:val="000000" w:themeColor="text1"/>
                <w:sz w:val="24"/>
                <w:szCs w:val="24"/>
              </w:rPr>
              <w:t>sebagai unsur penyelenggara Pemerintahan Daerah.</w:t>
            </w:r>
          </w:p>
          <w:p w14:paraId="3F5436D7"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Pemerintah Daerah adalah </w:t>
            </w:r>
            <w:r w:rsidR="00C05F84" w:rsidRPr="008D7106">
              <w:rPr>
                <w:rFonts w:ascii="Bookman Old Style" w:hAnsi="Bookman Old Style"/>
                <w:color w:val="000000" w:themeColor="text1"/>
                <w:sz w:val="24"/>
                <w:szCs w:val="24"/>
              </w:rPr>
              <w:t xml:space="preserve">kepala daerah </w:t>
            </w:r>
            <w:r w:rsidRPr="008D7106">
              <w:rPr>
                <w:rFonts w:ascii="Bookman Old Style" w:hAnsi="Bookman Old Style"/>
                <w:color w:val="000000" w:themeColor="text1"/>
                <w:sz w:val="24"/>
                <w:szCs w:val="24"/>
              </w:rPr>
              <w:t xml:space="preserve"> sebagai unsur penyelenggara </w:t>
            </w:r>
            <w:r w:rsidR="00C05F84" w:rsidRPr="008D7106">
              <w:rPr>
                <w:rFonts w:ascii="Bookman Old Style" w:hAnsi="Bookman Old Style"/>
                <w:color w:val="000000" w:themeColor="text1"/>
                <w:sz w:val="24"/>
                <w:szCs w:val="24"/>
              </w:rPr>
              <w:t>Pemerintah Daerah yang memimpin pelaksanaan urusan pemerintahan yang menjadi kewenangan daerah otonom.</w:t>
            </w:r>
          </w:p>
          <w:p w14:paraId="1CC8B4AB"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Peraturan Daerah Kabupaten adalah peraturan perundang-undangan yang dibentuk oleh DPRD Kabupaten dengan persetujuan Bupati</w:t>
            </w:r>
            <w:r w:rsidR="00001372" w:rsidRPr="008D7106">
              <w:rPr>
                <w:rFonts w:ascii="Bookman Old Style" w:hAnsi="Bookman Old Style"/>
                <w:color w:val="000000" w:themeColor="text1"/>
                <w:sz w:val="24"/>
                <w:szCs w:val="24"/>
              </w:rPr>
              <w:t>.</w:t>
            </w:r>
            <w:r w:rsidR="00664EE9" w:rsidRPr="008D7106">
              <w:rPr>
                <w:rFonts w:ascii="Bookman Old Style" w:hAnsi="Bookman Old Style"/>
                <w:color w:val="000000" w:themeColor="text1"/>
                <w:sz w:val="24"/>
                <w:szCs w:val="24"/>
              </w:rPr>
              <w:t xml:space="preserve"> apakah (diperlukan)</w:t>
            </w:r>
          </w:p>
          <w:p w14:paraId="5AC7C070"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Peraturan Kepala Daerah yang selanjutnya disebut Perkada adalah Peraturan Bupati</w:t>
            </w:r>
            <w:r w:rsidR="00001372" w:rsidRPr="008D7106">
              <w:rPr>
                <w:rFonts w:ascii="Bookman Old Style" w:hAnsi="Bookman Old Style"/>
                <w:color w:val="000000" w:themeColor="text1"/>
                <w:sz w:val="24"/>
                <w:szCs w:val="24"/>
              </w:rPr>
              <w:t>.</w:t>
            </w:r>
            <w:r w:rsidR="00664EE9" w:rsidRPr="008D7106">
              <w:rPr>
                <w:rFonts w:ascii="Bookman Old Style" w:hAnsi="Bookman Old Style"/>
                <w:color w:val="000000" w:themeColor="text1"/>
                <w:sz w:val="24"/>
                <w:szCs w:val="24"/>
              </w:rPr>
              <w:t>(diperlukan)</w:t>
            </w:r>
          </w:p>
          <w:p w14:paraId="3C2E6AFE" w14:textId="77777777" w:rsidR="00001372" w:rsidRPr="008D7106" w:rsidRDefault="00001372" w:rsidP="001C156F">
            <w:pPr>
              <w:pStyle w:val="ListParagraph"/>
              <w:numPr>
                <w:ilvl w:val="0"/>
                <w:numId w:val="2"/>
              </w:numPr>
              <w:autoSpaceDE w:val="0"/>
              <w:autoSpaceDN w:val="0"/>
              <w:adjustRightInd w:val="0"/>
              <w:spacing w:line="276" w:lineRule="auto"/>
              <w:ind w:left="426" w:hanging="393"/>
              <w:jc w:val="both"/>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Perangkat Daerah adalah unsur pembantu kepala Daerah danDewan Perwakilan Rakyat Daerah dalam penyelenggaraan Urusan Pemerintahan yang menjadi kewenangan Daerah</w:t>
            </w:r>
            <w:r w:rsidRPr="008D7106">
              <w:rPr>
                <w:rFonts w:ascii="BookmanOldStyle" w:hAnsi="BookmanOldStyle" w:cs="BookmanOldStyle"/>
                <w:color w:val="000000" w:themeColor="text1"/>
                <w:sz w:val="21"/>
                <w:szCs w:val="21"/>
              </w:rPr>
              <w:t>.</w:t>
            </w:r>
          </w:p>
          <w:p w14:paraId="5BCB781A" w14:textId="77777777" w:rsidR="0003019A"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Pemerintahan  Daerah  adalah  penyelenggaraan  urusan pemerintahan oleh pemerintah daerah dan DPRD menurut asas otonomi dan tugas pembantuan dengan prinsip otonomi seluas-luasnya dalam sistem dan prinsip Negara Kesatuan Republik Indonesia sebagaimana dimaksud dalam Undang-Undang Dasar Negara Republik Indonesia Tahun 1945.</w:t>
            </w:r>
          </w:p>
          <w:p w14:paraId="27CB5184" w14:textId="77777777" w:rsidR="00664EE9" w:rsidRPr="008D7106" w:rsidRDefault="00664EE9"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 xml:space="preserve">Dinas </w:t>
            </w:r>
            <w:r w:rsidR="00A34D75" w:rsidRPr="008D7106">
              <w:rPr>
                <w:rFonts w:ascii="Bookman Old Style" w:hAnsi="Bookman Old Style"/>
                <w:color w:val="000000" w:themeColor="text1"/>
                <w:sz w:val="24"/>
                <w:szCs w:val="24"/>
              </w:rPr>
              <w:t>merupakan unsur pelaksana urusan pemerintahyang menjadi kewenagan daerah.</w:t>
            </w:r>
          </w:p>
          <w:p w14:paraId="3E030726"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Orang adalah orang perseorangan dan/atau kelompok orang dan/atau badan hukum.</w:t>
            </w:r>
          </w:p>
          <w:p w14:paraId="1536209D" w14:textId="77777777" w:rsidR="0003019A" w:rsidRPr="008D7106" w:rsidRDefault="0003019A" w:rsidP="001C156F">
            <w:pPr>
              <w:pStyle w:val="ListParagraph"/>
              <w:numPr>
                <w:ilvl w:val="0"/>
                <w:numId w:val="2"/>
              </w:numPr>
              <w:spacing w:line="276" w:lineRule="auto"/>
              <w:ind w:left="426" w:hanging="39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adalah:</w:t>
            </w:r>
          </w:p>
          <w:p w14:paraId="588DD869" w14:textId="77777777" w:rsidR="0003019A" w:rsidRPr="008D7106" w:rsidRDefault="0003019A" w:rsidP="001C156F">
            <w:pPr>
              <w:pStyle w:val="ListParagraph"/>
              <w:numPr>
                <w:ilvl w:val="1"/>
                <w:numId w:val="67"/>
              </w:numPr>
              <w:spacing w:line="276" w:lineRule="auto"/>
              <w:ind w:left="884"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orang perseorangan, persekutuan, atau badan hukum yang menjalankan suatu perusahaan milik sendiri;</w:t>
            </w:r>
          </w:p>
          <w:p w14:paraId="54B428E2" w14:textId="77777777" w:rsidR="0003019A" w:rsidRPr="008D7106" w:rsidRDefault="0003019A" w:rsidP="001C156F">
            <w:pPr>
              <w:pStyle w:val="ListParagraph"/>
              <w:numPr>
                <w:ilvl w:val="1"/>
                <w:numId w:val="67"/>
              </w:numPr>
              <w:spacing w:line="276" w:lineRule="auto"/>
              <w:ind w:left="884"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orang perseorangan, persekutuan, atau badan hukum yang secara berdiri sendiri menjalankan perusahaan bukan miliknya; dan</w:t>
            </w:r>
          </w:p>
          <w:p w14:paraId="1E913FCB" w14:textId="77777777" w:rsidR="0003019A" w:rsidRPr="008D7106" w:rsidRDefault="0003019A" w:rsidP="001C156F">
            <w:pPr>
              <w:pStyle w:val="ListParagraph"/>
              <w:numPr>
                <w:ilvl w:val="1"/>
                <w:numId w:val="67"/>
              </w:numPr>
              <w:spacing w:line="276" w:lineRule="auto"/>
              <w:ind w:left="884"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orang perseorangan, persekutuan, atau badan hukum yang berada di Indonesia mewakili perusahaan sebagaimana dimaksud pada huruf a dan huruf b yang berkedudukan di luar wilayah Indonesia.</w:t>
            </w:r>
          </w:p>
          <w:p w14:paraId="4549127B"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Perusahaan adalah:</w:t>
            </w:r>
          </w:p>
          <w:p w14:paraId="1F56DA51" w14:textId="77777777" w:rsidR="0003019A" w:rsidRPr="008D7106" w:rsidRDefault="0003019A" w:rsidP="001C156F">
            <w:pPr>
              <w:pStyle w:val="ListParagraph"/>
              <w:numPr>
                <w:ilvl w:val="1"/>
                <w:numId w:val="68"/>
              </w:numPr>
              <w:spacing w:line="276" w:lineRule="auto"/>
              <w:ind w:left="884"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bentuk usaha yang berbadan hukum atau tidak, milik orang perseorangan, milik persekutuan, atau milik badan hukum, baik milik swasta maupun milik negara/ daerah yang memperkerjakan pekerja/ buruh dengan membayar upah atau imbalan dalam bentuk lain; dan</w:t>
            </w:r>
          </w:p>
          <w:p w14:paraId="620222E6" w14:textId="77777777" w:rsidR="0003019A" w:rsidRPr="008D7106" w:rsidRDefault="0003019A" w:rsidP="001C156F">
            <w:pPr>
              <w:pStyle w:val="ListParagraph"/>
              <w:numPr>
                <w:ilvl w:val="1"/>
                <w:numId w:val="68"/>
              </w:numPr>
              <w:spacing w:line="276" w:lineRule="auto"/>
              <w:ind w:left="884"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usaha-usaha sosial dan usaha-usaha lain yang mempunyai pengurus dan mempekerjakan orang lain dengan membayar upah atau imbalan dalam bentuk lain.</w:t>
            </w:r>
          </w:p>
          <w:p w14:paraId="0701CAB8"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Pemberi Kerja adalah orang perseorangan, pengusaha, badan hukum, atau badan-badan lainnya yang memperkerjakan tenaga kerja dengan membayar upah atau imbalan dalam bentuk lain.</w:t>
            </w:r>
          </w:p>
          <w:p w14:paraId="6ACA9D4E"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Tenaga Kerja adalah setiap orang yang mampu melakukan pekerjaan baik di dalam maupun di luar hubungan kerja guna menghasilkan barang atau jasa untuk memenuhi kebutuhan masyarakat.</w:t>
            </w:r>
          </w:p>
          <w:p w14:paraId="7A019678"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Pekerja/Buruh adalah tenaga kerja yang bekerja dengan menerima upah atau imbalan dalam bentuk lain.</w:t>
            </w:r>
          </w:p>
          <w:p w14:paraId="29F67168"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Serikat Pekerja/Serikat Buruh adalah organisasi </w:t>
            </w:r>
            <w:r w:rsidR="00001372" w:rsidRPr="008D7106">
              <w:rPr>
                <w:rFonts w:ascii="Bookman Old Style" w:hAnsi="Bookman Old Style"/>
                <w:color w:val="000000" w:themeColor="text1"/>
                <w:sz w:val="24"/>
                <w:szCs w:val="24"/>
              </w:rPr>
              <w:t xml:space="preserve">yang dibentuk dari, oleh, dan untuk </w:t>
            </w:r>
            <w:r w:rsidRPr="008D7106">
              <w:rPr>
                <w:rFonts w:ascii="Bookman Old Style" w:hAnsi="Bookman Old Style"/>
                <w:color w:val="000000" w:themeColor="text1"/>
                <w:sz w:val="24"/>
                <w:szCs w:val="24"/>
              </w:rPr>
              <w:t xml:space="preserve">pekerja/buruh </w:t>
            </w:r>
            <w:r w:rsidR="00001372" w:rsidRPr="008D7106">
              <w:rPr>
                <w:rFonts w:ascii="Bookman Old Style" w:hAnsi="Bookman Old Style"/>
                <w:color w:val="000000" w:themeColor="text1"/>
                <w:sz w:val="24"/>
                <w:szCs w:val="24"/>
              </w:rPr>
              <w:t xml:space="preserve">baik  di perusahaan maupun di luar perusahaan, yang bersifat bebas, terbuka, mandiri, demokratis, dan bertanggung jawab guna memperjuangkan, membela serta melindungi hak dan kepentingan pekerja/buruh serta meningkatkan kesejahteraan </w:t>
            </w:r>
            <w:r w:rsidRPr="008D7106">
              <w:rPr>
                <w:rFonts w:ascii="Bookman Old Style" w:hAnsi="Bookman Old Style"/>
                <w:color w:val="000000" w:themeColor="text1"/>
                <w:sz w:val="24"/>
                <w:szCs w:val="24"/>
              </w:rPr>
              <w:t xml:space="preserve">pekerja/buruh </w:t>
            </w:r>
            <w:r w:rsidR="00001372" w:rsidRPr="008D7106">
              <w:rPr>
                <w:rFonts w:ascii="Bookman Old Style" w:hAnsi="Bookman Old Style"/>
                <w:color w:val="000000" w:themeColor="text1"/>
                <w:sz w:val="24"/>
                <w:szCs w:val="24"/>
              </w:rPr>
              <w:t>dan kluarganya.</w:t>
            </w:r>
          </w:p>
          <w:p w14:paraId="6E696757"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adalah keseluruhan kegiatan untuk memberi, memperoleh, meningkatkan serta mengembangkan kompetensi kerja, produktivitas, disiplin, sikap dan etos kerja pada tingkat ketrampilan dan keahlian tertentu sesuai dengan jenjang dan kualifikasi jabatan atau pekerjaan.</w:t>
            </w:r>
          </w:p>
          <w:p w14:paraId="5CAE5629"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Lembaga Pelatihan Kerja adalah lembaga yang menyelenggarakan pelatihan kerja bagi tenaga kerja untuk memenuhi persyaratan yang ditetapkan.</w:t>
            </w:r>
          </w:p>
          <w:p w14:paraId="272C4FEB"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Lembaga Pelatihan Kerja Swasta adalah lembaga pelatihan kerja yang diselenggarakan oleh swasta atau lembaga pelatihan kerja di perusahaan.</w:t>
            </w:r>
          </w:p>
          <w:p w14:paraId="6A02A8DC"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adalah penempatan orang yang tepat untuk mengisi jabatan dan atau pekerjaan sesuai dengan formulir dan kebutuhan yang dipersyaratkan dalam lowongan pekerjaan.</w:t>
            </w:r>
          </w:p>
          <w:p w14:paraId="0314EC7F"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Lowongan Pekerjaan adalah kesempatan yang ada atau belum cukup jumlah orang yang melaksanakannya yang terjadi karena perluasan usaha, perubahan teknis berproduksi atau ada tenaga kerja yang karena sesuatu hal berhenti dari pekerjaannya dan harus diisi dengan tenaga kerja lainnya.</w:t>
            </w:r>
          </w:p>
          <w:p w14:paraId="54C17F2E"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Hubungan Industrial adalah suatu sistem hubungan yang terbentuk antara para pelaku dalam proses produksi barang dan/atau jasa yang terdiri dari unsur pengusaha, pekerja/buruh, dan pemerintah yang didasarkan pada nilai-nilai Pancasila dan Undang-Undang Dasar Negara Republik Indonesia Tahun 1945.</w:t>
            </w:r>
          </w:p>
          <w:p w14:paraId="1E38E6A6"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Hubungan Kerja adalah hubungan antara pengusaha dengan pekerja/buruh berdasarkan perjanjian kerja yang mempunyai unsur pekerjaan, upah dan perintah.</w:t>
            </w:r>
          </w:p>
          <w:p w14:paraId="07F53E1B"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Peraturan Perusahaan adalah peraturan yang dibuat secara tertulis oleh pengusaha yang memuat syarat-syarat kerja dan tata tertib perusahaan.</w:t>
            </w:r>
          </w:p>
          <w:p w14:paraId="665C5671"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Perjanjian Kerja Bersama adalah perjanjian yang merupakan hasil perundingan antara serikat pekerja/serikat buruh atau beberapa serikat pekerja/serikat buruh yang tercatat pada </w:t>
            </w:r>
            <w:r w:rsidR="00001372" w:rsidRPr="008D7106">
              <w:rPr>
                <w:rFonts w:ascii="Bookman Old Style" w:hAnsi="Bookman Old Style"/>
                <w:color w:val="000000" w:themeColor="text1"/>
                <w:sz w:val="24"/>
                <w:szCs w:val="24"/>
              </w:rPr>
              <w:t xml:space="preserve">Perangkat Daerah yang bertanggungjawab di bidang ketenagakerjaan </w:t>
            </w:r>
            <w:r w:rsidRPr="008D7106">
              <w:rPr>
                <w:rFonts w:ascii="Bookman Old Style" w:hAnsi="Bookman Old Style"/>
                <w:color w:val="000000" w:themeColor="text1"/>
                <w:sz w:val="24"/>
                <w:szCs w:val="24"/>
              </w:rPr>
              <w:t>dengan pengusaha atau beberapa pengusaha atau perkumpulan pengusaha yang memuat syarat-syarat kerja, hak dan kewajiban keduabelah pihak.</w:t>
            </w:r>
          </w:p>
          <w:p w14:paraId="7F6D1592"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Kecelakaan Kerja adalah kecelakaan yang terjadi berhubungan dengan hubungan kerja, termasuk penyakit yang timbul karena hubungan kerja, demikian pula kecelakaan yang terjadi dalam perjalanan berangkat dari rumah menuju tempat kerja dan pulang ke rumah melalui jalan yang biasa atau wajar dilalui.</w:t>
            </w:r>
          </w:p>
          <w:p w14:paraId="16E19128"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Jaminan Sosial Tenaga Kerja adalah suatu perlindungan bagi tenaga kerja dalam bentuk santunan berupa uang sebagai pengganti penghasilan yang hilang atau berkurang dan pelayanan sebagai akibat peristiwa atau keadaan yang dialami oleh tenaga kerja berupa kecelakaan kerja, sakit, hamil, bersalin, hari tua dan meninggal dunia.</w:t>
            </w:r>
          </w:p>
          <w:p w14:paraId="668A5C9B"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Mogok Kerja adalah tindakan pekerja/buruh yang direncanakan dan dilaksanakan secara bersama-sama dan/atau oleh serikat pekerja/serikat buruh untuk menghentikan atau memperlambat pekerjaan.</w:t>
            </w:r>
          </w:p>
          <w:p w14:paraId="650FA589"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Penutupan Perusahaan adalah tindakan pengusaha untuk menolak pekerja/buruh seluruhnya atau sebagian untuk menjalankan pekerjaan.</w:t>
            </w:r>
          </w:p>
          <w:p w14:paraId="244E62F2"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Perselisihan Hubungan Industrial adalah perbedaan pendapat yang mengakibatkan pertentangan antara pengusaha atau gabungan pengusaha dengan pekerja/buruh atau serikat pekerja/serikat buruh karena adanya perselisihan mengenai hak, perselisihan kepentingan, perselisihan pemutusan hubungan kerja dan perselisihan antar serikat pekerja/serikat buruh dalam satu perusahaan.</w:t>
            </w:r>
          </w:p>
          <w:p w14:paraId="6E36A026"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Pemutusan Hubungan Kerja adalah pengakhiran hubungan kerja karena suatu hal tertentu yang mengakibatkan berakhirnya hak dan kewajiban antara pekerja/buruh dan pengusaha.</w:t>
            </w:r>
          </w:p>
          <w:p w14:paraId="40AAC186" w14:textId="77777777" w:rsidR="001C156F" w:rsidRPr="008D7106" w:rsidRDefault="001C156F"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Perundingan bipartit adalah perundingan antara pekerja/buruh atau serikat pekerja/serikat buruh dengan pengusaha untuk menyelesaikan perselisihan hubungan industrial.</w:t>
            </w:r>
          </w:p>
          <w:p w14:paraId="71CF04EC"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Anak adalah setiap orang yang berumur di bawah 18 (delapan belas) tahun.</w:t>
            </w:r>
          </w:p>
          <w:p w14:paraId="2DFCCA5F"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Fasilitas Kesejahteraan Pekerja adalah sarana pemenuhan kebutuhan yang bersifat jasmaniah dan rohaniah baik langsung maupun tidak langsung yang dapat mempertinggi produktivitas kerja dan ketenangan kerja.</w:t>
            </w:r>
          </w:p>
          <w:p w14:paraId="55EC6312"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Tempat Kerja adalah setiap ruangan atau lapangan tertutup atau terbuka, bergerak berpindah-pindah atau tetap, dimana tenaga kerja bekerja atau sering dimasuki tenaga kerja untuk keperluan suatu usaha dimana terdapat sumber-sumber bahaya.</w:t>
            </w:r>
          </w:p>
          <w:p w14:paraId="68A18B18"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Penyidikan Tindak Pidana adalah serangkaian tindakan yang dilakukan oleh Penyidik untuk mencari serta mengumpulkan bukti yang dengan bukti itu membuat terang tindak pidana yang terjadi serta menemukan tersangkanya.</w:t>
            </w:r>
          </w:p>
          <w:p w14:paraId="18620498"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Antar Kerja Lokal yang selanjutnya disingkat AKL adalah sistem penempatan tenaga kerja antar Kabupaten/Kota dalam 1 (satu) provinsi.</w:t>
            </w:r>
          </w:p>
          <w:p w14:paraId="0356EBC7"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Antar Kerja Antar Daerah yang selanjutnya disingkat AKAD adalah penempatan tenaga kerja antar Provinsi di wilayah Republik Indonesia.</w:t>
            </w:r>
          </w:p>
          <w:p w14:paraId="389FD961"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Antar Kerja Antar Negara yang selanjutnya disingkat AKAN adalah penempatan tenaga kerja di luar negeri.</w:t>
            </w:r>
          </w:p>
          <w:p w14:paraId="67633EE5"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Pekerja/Buruh adalah setiap orang yang bekerja dengan menerima upah atau imbalan dalam bentuk lain.</w:t>
            </w:r>
          </w:p>
          <w:p w14:paraId="6570BD2B" w14:textId="77777777" w:rsidR="0003019A" w:rsidRPr="008D7106" w:rsidRDefault="0003019A" w:rsidP="001C156F">
            <w:pPr>
              <w:pStyle w:val="ListParagraph"/>
              <w:numPr>
                <w:ilvl w:val="0"/>
                <w:numId w:val="2"/>
              </w:numPr>
              <w:spacing w:line="276" w:lineRule="auto"/>
              <w:ind w:left="459"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Tenaga Kerja Lokal adalah Tenaga Kerja yang berasal dari Kabupaten Sragen atau dari daerah lain yang lahir di Kabupaten Sragen secara turun temurun atau berdomisili di Kabupaten Sragen yang dibuktikan dengan Kartu Tanda Penduduk dan/atau Kartu Keluarga.</w:t>
            </w:r>
          </w:p>
        </w:tc>
      </w:tr>
    </w:tbl>
    <w:p w14:paraId="33897672" w14:textId="77777777" w:rsidR="008D7106" w:rsidRDefault="008D7106" w:rsidP="00AC6511">
      <w:pPr>
        <w:autoSpaceDE w:val="0"/>
        <w:autoSpaceDN w:val="0"/>
        <w:adjustRightInd w:val="0"/>
        <w:spacing w:after="0" w:line="276" w:lineRule="auto"/>
        <w:jc w:val="center"/>
        <w:rPr>
          <w:rFonts w:ascii="Bookman Old Style" w:hAnsi="Bookman Old Style" w:cs="BookmanOldStyle"/>
          <w:color w:val="000000" w:themeColor="text1"/>
          <w:sz w:val="24"/>
          <w:szCs w:val="24"/>
        </w:rPr>
      </w:pPr>
    </w:p>
    <w:p w14:paraId="3B91B19B" w14:textId="77777777" w:rsidR="00334C93" w:rsidRPr="008D7106" w:rsidRDefault="00334C93" w:rsidP="00AC6511">
      <w:pPr>
        <w:autoSpaceDE w:val="0"/>
        <w:autoSpaceDN w:val="0"/>
        <w:adjustRightInd w:val="0"/>
        <w:spacing w:after="0" w:line="276" w:lineRule="auto"/>
        <w:jc w:val="center"/>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BAB II</w:t>
      </w:r>
    </w:p>
    <w:p w14:paraId="5F575801" w14:textId="77777777" w:rsidR="00334C93" w:rsidRPr="008D7106" w:rsidRDefault="00334C93" w:rsidP="00AC6511">
      <w:pPr>
        <w:autoSpaceDE w:val="0"/>
        <w:autoSpaceDN w:val="0"/>
        <w:adjustRightInd w:val="0"/>
        <w:spacing w:after="0" w:line="276" w:lineRule="auto"/>
        <w:jc w:val="center"/>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ASAS DAN TUJUAN</w:t>
      </w:r>
    </w:p>
    <w:p w14:paraId="34D81041" w14:textId="77777777" w:rsidR="00334C93" w:rsidRPr="008D7106" w:rsidRDefault="00334C93" w:rsidP="00AC6511">
      <w:pPr>
        <w:autoSpaceDE w:val="0"/>
        <w:autoSpaceDN w:val="0"/>
        <w:adjustRightInd w:val="0"/>
        <w:spacing w:after="0" w:line="276" w:lineRule="auto"/>
        <w:jc w:val="center"/>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Pasal 2</w:t>
      </w:r>
    </w:p>
    <w:p w14:paraId="5FF46B0C" w14:textId="77777777" w:rsidR="001C156F" w:rsidRPr="008D7106" w:rsidRDefault="001C156F" w:rsidP="00AC6511">
      <w:pPr>
        <w:autoSpaceDE w:val="0"/>
        <w:autoSpaceDN w:val="0"/>
        <w:adjustRightInd w:val="0"/>
        <w:spacing w:after="0" w:line="276" w:lineRule="auto"/>
        <w:jc w:val="center"/>
        <w:rPr>
          <w:rFonts w:ascii="Bookman Old Style" w:hAnsi="Bookman Old Style" w:cs="BookmanOldStyle"/>
          <w:color w:val="000000" w:themeColor="text1"/>
          <w:sz w:val="24"/>
          <w:szCs w:val="24"/>
        </w:rPr>
      </w:pPr>
    </w:p>
    <w:p w14:paraId="3EBB989B" w14:textId="77777777" w:rsidR="00334C93" w:rsidRPr="008D7106" w:rsidRDefault="00664EE9" w:rsidP="00AF27E1">
      <w:pPr>
        <w:autoSpaceDE w:val="0"/>
        <w:autoSpaceDN w:val="0"/>
        <w:adjustRightInd w:val="0"/>
        <w:spacing w:after="0" w:line="276" w:lineRule="auto"/>
        <w:ind w:firstLine="1701"/>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Perlindungan TK</w:t>
      </w:r>
      <w:r w:rsidR="00334C93" w:rsidRPr="008D7106">
        <w:rPr>
          <w:rFonts w:ascii="Bookman Old Style" w:hAnsi="Bookman Old Style" w:cs="BookmanOldStyle"/>
          <w:color w:val="000000" w:themeColor="text1"/>
          <w:sz w:val="24"/>
          <w:szCs w:val="24"/>
        </w:rPr>
        <w:t xml:space="preserve"> dilakukan berdasarkan asas:</w:t>
      </w:r>
    </w:p>
    <w:p w14:paraId="3DDA45B4" w14:textId="77777777" w:rsidR="00334C93" w:rsidRPr="008D7106" w:rsidRDefault="00334C93" w:rsidP="00AF27E1">
      <w:pPr>
        <w:pStyle w:val="ListParagraph"/>
        <w:numPr>
          <w:ilvl w:val="0"/>
          <w:numId w:val="3"/>
        </w:numPr>
        <w:autoSpaceDE w:val="0"/>
        <w:autoSpaceDN w:val="0"/>
        <w:adjustRightInd w:val="0"/>
        <w:spacing w:after="0" w:line="276" w:lineRule="auto"/>
        <w:ind w:left="2127" w:hanging="426"/>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kesetaraan dan keadilan gender;</w:t>
      </w:r>
    </w:p>
    <w:p w14:paraId="79B0EA98" w14:textId="77777777" w:rsidR="00334C93" w:rsidRPr="008D7106" w:rsidRDefault="00334C93" w:rsidP="00AF27E1">
      <w:pPr>
        <w:pStyle w:val="ListParagraph"/>
        <w:numPr>
          <w:ilvl w:val="0"/>
          <w:numId w:val="3"/>
        </w:numPr>
        <w:autoSpaceDE w:val="0"/>
        <w:autoSpaceDN w:val="0"/>
        <w:adjustRightInd w:val="0"/>
        <w:spacing w:after="0" w:line="276" w:lineRule="auto"/>
        <w:ind w:left="2127" w:hanging="426"/>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keterbukaan;</w:t>
      </w:r>
    </w:p>
    <w:p w14:paraId="1324D21E" w14:textId="77777777" w:rsidR="00334C93" w:rsidRPr="008D7106" w:rsidRDefault="00334C93" w:rsidP="00AF27E1">
      <w:pPr>
        <w:pStyle w:val="ListParagraph"/>
        <w:numPr>
          <w:ilvl w:val="0"/>
          <w:numId w:val="3"/>
        </w:numPr>
        <w:autoSpaceDE w:val="0"/>
        <w:autoSpaceDN w:val="0"/>
        <w:adjustRightInd w:val="0"/>
        <w:spacing w:after="0" w:line="276" w:lineRule="auto"/>
        <w:ind w:left="2127" w:hanging="426"/>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profesional;</w:t>
      </w:r>
    </w:p>
    <w:p w14:paraId="069D76FC" w14:textId="77777777" w:rsidR="00334C93" w:rsidRPr="008D7106" w:rsidRDefault="00334C93" w:rsidP="00AF27E1">
      <w:pPr>
        <w:pStyle w:val="ListParagraph"/>
        <w:numPr>
          <w:ilvl w:val="0"/>
          <w:numId w:val="3"/>
        </w:numPr>
        <w:autoSpaceDE w:val="0"/>
        <w:autoSpaceDN w:val="0"/>
        <w:adjustRightInd w:val="0"/>
        <w:spacing w:after="0" w:line="276" w:lineRule="auto"/>
        <w:ind w:left="2127" w:hanging="426"/>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persamaan/nondiskriminasi;</w:t>
      </w:r>
    </w:p>
    <w:p w14:paraId="61EA49DB" w14:textId="77777777" w:rsidR="00334C93" w:rsidRPr="008D7106" w:rsidRDefault="00334C93" w:rsidP="00AF27E1">
      <w:pPr>
        <w:pStyle w:val="ListParagraph"/>
        <w:numPr>
          <w:ilvl w:val="0"/>
          <w:numId w:val="3"/>
        </w:numPr>
        <w:autoSpaceDE w:val="0"/>
        <w:autoSpaceDN w:val="0"/>
        <w:adjustRightInd w:val="0"/>
        <w:spacing w:after="0" w:line="276" w:lineRule="auto"/>
        <w:ind w:left="2127" w:hanging="426"/>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anti perdagangan manusia;</w:t>
      </w:r>
    </w:p>
    <w:p w14:paraId="74204C1E" w14:textId="77777777" w:rsidR="00F441C1" w:rsidRPr="008D7106" w:rsidRDefault="00F441C1" w:rsidP="00AF27E1">
      <w:pPr>
        <w:pStyle w:val="ListParagraph"/>
        <w:numPr>
          <w:ilvl w:val="0"/>
          <w:numId w:val="3"/>
        </w:numPr>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olor w:val="000000" w:themeColor="text1"/>
          <w:sz w:val="23"/>
          <w:szCs w:val="23"/>
        </w:rPr>
        <w:t xml:space="preserve">persamaan, keadilan, dan perlindungan hukum; </w:t>
      </w:r>
    </w:p>
    <w:p w14:paraId="16151AE1" w14:textId="77777777" w:rsidR="00F441C1" w:rsidRPr="008D7106" w:rsidRDefault="00F441C1" w:rsidP="00AF27E1">
      <w:pPr>
        <w:pStyle w:val="ListParagraph"/>
        <w:numPr>
          <w:ilvl w:val="0"/>
          <w:numId w:val="3"/>
        </w:numPr>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peningkatan kesejahteraan tenaga kerja dan jaminan sosial tenaga kerja beserta keluarganya;</w:t>
      </w:r>
    </w:p>
    <w:p w14:paraId="42B4E681" w14:textId="77777777" w:rsidR="00F441C1" w:rsidRPr="008D7106" w:rsidRDefault="00F441C1" w:rsidP="00AF27E1">
      <w:pPr>
        <w:pStyle w:val="ListParagraph"/>
        <w:numPr>
          <w:ilvl w:val="0"/>
          <w:numId w:val="3"/>
        </w:numPr>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peningkatan produktivitas demi kelangsungan usaha dan ramah investasi; dan</w:t>
      </w:r>
    </w:p>
    <w:p w14:paraId="30FBC89E" w14:textId="77777777" w:rsidR="00F441C1" w:rsidRPr="008D7106" w:rsidRDefault="00F441C1" w:rsidP="00AF27E1">
      <w:pPr>
        <w:pStyle w:val="ListParagraph"/>
        <w:numPr>
          <w:ilvl w:val="0"/>
          <w:numId w:val="3"/>
        </w:numPr>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keterlibatan peran serta seluruh stakeholder dalam penyelenggaraan ketenagakerjaan.</w:t>
      </w:r>
    </w:p>
    <w:p w14:paraId="464C2280" w14:textId="77777777" w:rsidR="003448BF" w:rsidRPr="008D7106" w:rsidRDefault="003448BF" w:rsidP="00AC6511">
      <w:pPr>
        <w:spacing w:after="0" w:line="276" w:lineRule="auto"/>
        <w:jc w:val="both"/>
        <w:rPr>
          <w:rFonts w:ascii="Bookman Old Style" w:hAnsi="Bookman Old Style" w:cs="BookmanOldStyle"/>
          <w:color w:val="000000" w:themeColor="text1"/>
          <w:sz w:val="24"/>
          <w:szCs w:val="24"/>
        </w:rPr>
      </w:pPr>
    </w:p>
    <w:p w14:paraId="71D45ED1" w14:textId="77777777" w:rsidR="003448BF" w:rsidRPr="008D7106" w:rsidRDefault="003448BF" w:rsidP="00AC6511">
      <w:pPr>
        <w:autoSpaceDE w:val="0"/>
        <w:autoSpaceDN w:val="0"/>
        <w:adjustRightInd w:val="0"/>
        <w:spacing w:after="0" w:line="276" w:lineRule="auto"/>
        <w:jc w:val="center"/>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Pasal 3</w:t>
      </w:r>
    </w:p>
    <w:p w14:paraId="7B465B5A" w14:textId="77777777" w:rsidR="001C156F" w:rsidRPr="008D7106" w:rsidRDefault="001C156F" w:rsidP="00AC6511">
      <w:pPr>
        <w:autoSpaceDE w:val="0"/>
        <w:autoSpaceDN w:val="0"/>
        <w:adjustRightInd w:val="0"/>
        <w:spacing w:after="0" w:line="276" w:lineRule="auto"/>
        <w:jc w:val="center"/>
        <w:rPr>
          <w:rFonts w:ascii="Bookman Old Style" w:hAnsi="Bookman Old Style" w:cs="BookmanOldStyle"/>
          <w:color w:val="000000" w:themeColor="text1"/>
          <w:sz w:val="24"/>
          <w:szCs w:val="24"/>
        </w:rPr>
      </w:pPr>
    </w:p>
    <w:p w14:paraId="552B8D65" w14:textId="77777777" w:rsidR="003448BF" w:rsidRPr="008D7106" w:rsidRDefault="008708E2" w:rsidP="00AF27E1">
      <w:pPr>
        <w:autoSpaceDE w:val="0"/>
        <w:autoSpaceDN w:val="0"/>
        <w:adjustRightInd w:val="0"/>
        <w:spacing w:after="0" w:line="276" w:lineRule="auto"/>
        <w:ind w:firstLine="1701"/>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Perlindungan TK</w:t>
      </w:r>
      <w:r w:rsidR="007E2BFA" w:rsidRPr="008D7106">
        <w:rPr>
          <w:rFonts w:ascii="Bookman Old Style" w:hAnsi="Bookman Old Style" w:cs="BookmanOldStyle"/>
          <w:color w:val="000000" w:themeColor="text1"/>
          <w:sz w:val="24"/>
          <w:szCs w:val="24"/>
          <w:lang w:val="en-US"/>
        </w:rPr>
        <w:t xml:space="preserve"> </w:t>
      </w:r>
      <w:r w:rsidR="003448BF" w:rsidRPr="008D7106">
        <w:rPr>
          <w:rFonts w:ascii="Bookman Old Style" w:hAnsi="Bookman Old Style" w:cs="BookmanOldStyle"/>
          <w:color w:val="000000" w:themeColor="text1"/>
          <w:sz w:val="24"/>
          <w:szCs w:val="24"/>
        </w:rPr>
        <w:t>bertujuan:</w:t>
      </w:r>
    </w:p>
    <w:p w14:paraId="02DC45B8" w14:textId="77777777" w:rsidR="003448BF" w:rsidRPr="008D7106" w:rsidRDefault="003448BF" w:rsidP="00AF27E1">
      <w:pPr>
        <w:pStyle w:val="ListParagraph"/>
        <w:numPr>
          <w:ilvl w:val="0"/>
          <w:numId w:val="4"/>
        </w:numPr>
        <w:autoSpaceDE w:val="0"/>
        <w:autoSpaceDN w:val="0"/>
        <w:adjustRightInd w:val="0"/>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memberdayakan dan mendayagunakan tenaga kerja secara optimaldan manusiawi;</w:t>
      </w:r>
    </w:p>
    <w:p w14:paraId="576B5825" w14:textId="77777777" w:rsidR="003448BF" w:rsidRPr="008D7106" w:rsidRDefault="003448BF" w:rsidP="00AF27E1">
      <w:pPr>
        <w:pStyle w:val="ListParagraph"/>
        <w:numPr>
          <w:ilvl w:val="0"/>
          <w:numId w:val="4"/>
        </w:numPr>
        <w:autoSpaceDE w:val="0"/>
        <w:autoSpaceDN w:val="0"/>
        <w:adjustRightInd w:val="0"/>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melaksanakan segala upaya untuk melindungi kepentingan TK dalam mewujudkan terjaminnya pemenuhan hak-haknyasesuai ketentuan peraturan perundang-undangan;</w:t>
      </w:r>
    </w:p>
    <w:p w14:paraId="4C21550A" w14:textId="77777777" w:rsidR="003448BF" w:rsidRPr="008D7106" w:rsidRDefault="003448BF" w:rsidP="00AF27E1">
      <w:pPr>
        <w:pStyle w:val="ListParagraph"/>
        <w:numPr>
          <w:ilvl w:val="0"/>
          <w:numId w:val="4"/>
        </w:numPr>
        <w:autoSpaceDE w:val="0"/>
        <w:autoSpaceDN w:val="0"/>
        <w:adjustRightInd w:val="0"/>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s="BookmanOldStyle"/>
          <w:color w:val="000000" w:themeColor="text1"/>
          <w:sz w:val="24"/>
          <w:szCs w:val="24"/>
        </w:rPr>
        <w:t>meningkatkan ke</w:t>
      </w:r>
      <w:r w:rsidR="00F07CB1" w:rsidRPr="008D7106">
        <w:rPr>
          <w:rFonts w:ascii="Bookman Old Style" w:hAnsi="Bookman Old Style" w:cs="BookmanOldStyle"/>
          <w:color w:val="000000" w:themeColor="text1"/>
          <w:sz w:val="24"/>
          <w:szCs w:val="24"/>
        </w:rPr>
        <w:t>sejahteraan TK dan keluarganya;</w:t>
      </w:r>
    </w:p>
    <w:p w14:paraId="35C84A0F" w14:textId="77777777" w:rsidR="00F441C1" w:rsidRPr="008D7106" w:rsidRDefault="00F441C1" w:rsidP="00AF27E1">
      <w:pPr>
        <w:pStyle w:val="ListParagraph"/>
        <w:numPr>
          <w:ilvl w:val="0"/>
          <w:numId w:val="4"/>
        </w:numPr>
        <w:autoSpaceDE w:val="0"/>
        <w:autoSpaceDN w:val="0"/>
        <w:adjustRightInd w:val="0"/>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olor w:val="000000" w:themeColor="text1"/>
          <w:sz w:val="24"/>
          <w:szCs w:val="24"/>
        </w:rPr>
        <w:t xml:space="preserve">mewujudkan pemerataan kesempatan kerja dan penyediaan tenaga kerja yang sesuai dengan kebutuhan pembangunan daerah; dan </w:t>
      </w:r>
    </w:p>
    <w:p w14:paraId="5FCDEABA" w14:textId="77777777" w:rsidR="00F441C1" w:rsidRPr="008D7106" w:rsidRDefault="00F441C1" w:rsidP="00AF27E1">
      <w:pPr>
        <w:pStyle w:val="ListParagraph"/>
        <w:numPr>
          <w:ilvl w:val="0"/>
          <w:numId w:val="4"/>
        </w:numPr>
        <w:autoSpaceDE w:val="0"/>
        <w:autoSpaceDN w:val="0"/>
        <w:adjustRightInd w:val="0"/>
        <w:spacing w:after="0" w:line="276" w:lineRule="auto"/>
        <w:ind w:left="2127" w:hanging="426"/>
        <w:jc w:val="both"/>
        <w:rPr>
          <w:rFonts w:ascii="Bookman Old Style" w:hAnsi="Bookman Old Style" w:cs="BookmanOldStyle"/>
          <w:color w:val="000000" w:themeColor="text1"/>
          <w:sz w:val="24"/>
          <w:szCs w:val="24"/>
        </w:rPr>
      </w:pPr>
      <w:r w:rsidRPr="008D7106">
        <w:rPr>
          <w:rFonts w:ascii="Bookman Old Style" w:hAnsi="Bookman Old Style"/>
          <w:color w:val="000000" w:themeColor="text1"/>
          <w:sz w:val="24"/>
          <w:szCs w:val="24"/>
        </w:rPr>
        <w:t xml:space="preserve">perlindungan tenaga kerja dalam rangka peningkatan kesejahteraan tenaga kerja dan jaminan sosial tenaga kerja dan keluarga diarahkan dalam peningkatan produktivitas tenaga kerja. </w:t>
      </w:r>
    </w:p>
    <w:p w14:paraId="79B2D422" w14:textId="77777777" w:rsidR="00AF27E1" w:rsidRPr="008D7106" w:rsidRDefault="00AF27E1" w:rsidP="00AC6511">
      <w:pPr>
        <w:spacing w:after="0" w:line="276" w:lineRule="auto"/>
        <w:jc w:val="center"/>
        <w:rPr>
          <w:rFonts w:ascii="Bookman Old Style" w:hAnsi="Bookman Old Style"/>
          <w:color w:val="000000" w:themeColor="text1"/>
          <w:sz w:val="24"/>
          <w:szCs w:val="24"/>
        </w:rPr>
      </w:pPr>
    </w:p>
    <w:p w14:paraId="5C811223" w14:textId="77777777" w:rsidR="00100A6E" w:rsidRPr="008D7106" w:rsidRDefault="00100A6E"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BAB </w:t>
      </w:r>
      <w:r w:rsidR="00CE626B" w:rsidRPr="008D7106">
        <w:rPr>
          <w:rFonts w:ascii="Bookman Old Style" w:hAnsi="Bookman Old Style"/>
          <w:color w:val="000000" w:themeColor="text1"/>
          <w:sz w:val="24"/>
          <w:szCs w:val="24"/>
        </w:rPr>
        <w:t>III</w:t>
      </w:r>
    </w:p>
    <w:p w14:paraId="5EA1B73C" w14:textId="77777777" w:rsidR="00100A6E" w:rsidRPr="008D7106" w:rsidRDefault="00100A6E"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TENAGA KERJA</w:t>
      </w:r>
    </w:p>
    <w:p w14:paraId="7CFF4F8F" w14:textId="77777777" w:rsidR="00100A6E" w:rsidRPr="008D7106" w:rsidRDefault="00100A6E"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CE626B" w:rsidRPr="008D7106">
        <w:rPr>
          <w:rFonts w:ascii="Bookman Old Style" w:hAnsi="Bookman Old Style"/>
          <w:color w:val="000000" w:themeColor="text1"/>
          <w:sz w:val="24"/>
          <w:szCs w:val="24"/>
        </w:rPr>
        <w:t>4</w:t>
      </w:r>
    </w:p>
    <w:p w14:paraId="699C2E30"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27A4D06A" w14:textId="77777777" w:rsidR="00100A6E" w:rsidRPr="008D7106" w:rsidRDefault="00100A6E" w:rsidP="00AF27E1">
      <w:pPr>
        <w:pStyle w:val="ListParagraph"/>
        <w:numPr>
          <w:ilvl w:val="0"/>
          <w:numId w:val="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tenaga kerja berhak untuk memperoleh dan/atau meningkatkan dan/atau mengembangkan kompetensi kerja sesuai dengan bakat, minat, dan kemampuannya melalui pelatihan kerja.</w:t>
      </w:r>
    </w:p>
    <w:p w14:paraId="78DC3856" w14:textId="77777777" w:rsidR="00100A6E" w:rsidRPr="008D7106" w:rsidRDefault="00100A6E" w:rsidP="00AF27E1">
      <w:pPr>
        <w:pStyle w:val="ListParagraph"/>
        <w:numPr>
          <w:ilvl w:val="0"/>
          <w:numId w:val="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Pemerintah Daerah dapat memfasilitasi tenaga kerja yang memiliki kompetensi untuk memenuhi kesempatan kerja di dalam maupun di luar negeri.</w:t>
      </w:r>
    </w:p>
    <w:p w14:paraId="336A4689" w14:textId="77777777" w:rsidR="00AF27E1" w:rsidRPr="008D7106" w:rsidRDefault="00AF27E1" w:rsidP="00AC6511">
      <w:pPr>
        <w:spacing w:after="0" w:line="276" w:lineRule="auto"/>
        <w:jc w:val="center"/>
        <w:rPr>
          <w:rFonts w:ascii="Bookman Old Style" w:hAnsi="Bookman Old Style"/>
          <w:color w:val="000000" w:themeColor="text1"/>
          <w:sz w:val="24"/>
          <w:szCs w:val="24"/>
        </w:rPr>
      </w:pPr>
    </w:p>
    <w:p w14:paraId="0F20C306" w14:textId="77777777" w:rsidR="00100A6E" w:rsidRPr="008D7106" w:rsidRDefault="00100A6E"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CE626B" w:rsidRPr="008D7106">
        <w:rPr>
          <w:rFonts w:ascii="Bookman Old Style" w:hAnsi="Bookman Old Style"/>
          <w:color w:val="000000" w:themeColor="text1"/>
          <w:sz w:val="24"/>
          <w:szCs w:val="24"/>
        </w:rPr>
        <w:t>5</w:t>
      </w:r>
    </w:p>
    <w:p w14:paraId="76E67B11"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030C3CBB" w14:textId="77777777" w:rsidR="00100A6E" w:rsidRPr="008D7106" w:rsidRDefault="00100A6E" w:rsidP="00AF27E1">
      <w:pPr>
        <w:pStyle w:val="ListParagraph"/>
        <w:numPr>
          <w:ilvl w:val="0"/>
          <w:numId w:val="1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dilaksanakan dengan memperhatikan kebutuhan pasar kerja dan dunia usaha, baik di dalam maupun di luar hubungan kerja.</w:t>
      </w:r>
    </w:p>
    <w:p w14:paraId="078287A9" w14:textId="77777777" w:rsidR="00100A6E" w:rsidRPr="008D7106" w:rsidRDefault="00100A6E" w:rsidP="00AF27E1">
      <w:pPr>
        <w:pStyle w:val="ListParagraph"/>
        <w:numPr>
          <w:ilvl w:val="0"/>
          <w:numId w:val="1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sebagaimana dimaksud pada ayat (1) diselenggarakan berdasarkan program pelatihan yang mengacu pada standar kompetensi kerja.</w:t>
      </w:r>
    </w:p>
    <w:p w14:paraId="359B1AF1" w14:textId="77777777" w:rsidR="00AF27E1" w:rsidRPr="008D7106" w:rsidRDefault="00AF27E1" w:rsidP="00AC6511">
      <w:pPr>
        <w:spacing w:after="0" w:line="276" w:lineRule="auto"/>
        <w:jc w:val="center"/>
        <w:rPr>
          <w:rFonts w:ascii="Bookman Old Style" w:hAnsi="Bookman Old Style"/>
          <w:color w:val="000000" w:themeColor="text1"/>
          <w:sz w:val="24"/>
          <w:szCs w:val="24"/>
        </w:rPr>
      </w:pPr>
    </w:p>
    <w:p w14:paraId="1A655108" w14:textId="77777777" w:rsidR="00100A6E" w:rsidRPr="008D7106" w:rsidRDefault="00CE626B"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6</w:t>
      </w:r>
    </w:p>
    <w:p w14:paraId="3BE26105"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76B0D0BC" w14:textId="77777777" w:rsidR="00100A6E" w:rsidRPr="008D7106" w:rsidRDefault="00100A6E" w:rsidP="00EE56D0">
      <w:pPr>
        <w:pStyle w:val="ListParagraph"/>
        <w:numPr>
          <w:ilvl w:val="0"/>
          <w:numId w:val="11"/>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bagi Tenaga Kerja yang belum memperoleh pekerjaan diarahkan untuk meningkatkan ketrampilan dan keahlian dalam rangka memasuki dunia kerja.</w:t>
      </w:r>
    </w:p>
    <w:p w14:paraId="7844A6EB" w14:textId="77777777" w:rsidR="003448BF" w:rsidRPr="008D7106" w:rsidRDefault="00100A6E" w:rsidP="00EE56D0">
      <w:pPr>
        <w:pStyle w:val="ListParagraph"/>
        <w:numPr>
          <w:ilvl w:val="0"/>
          <w:numId w:val="11"/>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bagi Tenaga Kerja yang sudah bekerja diarahkan untuk meningkatkan ketrampilan dan keahlian dalam rangka peningkatan produktivitas kerja.</w:t>
      </w:r>
    </w:p>
    <w:p w14:paraId="7CC4717D" w14:textId="77777777" w:rsidR="00EE56D0" w:rsidRPr="008D7106" w:rsidRDefault="00EE56D0" w:rsidP="00AC6511">
      <w:pPr>
        <w:spacing w:after="0" w:line="276" w:lineRule="auto"/>
        <w:jc w:val="center"/>
        <w:rPr>
          <w:rFonts w:ascii="Bookman Old Style" w:hAnsi="Bookman Old Style"/>
          <w:color w:val="000000" w:themeColor="text1"/>
          <w:sz w:val="24"/>
          <w:szCs w:val="24"/>
        </w:rPr>
      </w:pPr>
    </w:p>
    <w:p w14:paraId="1742CCD0" w14:textId="77777777" w:rsidR="00100A6E" w:rsidRPr="008D7106" w:rsidRDefault="00CE626B"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7</w:t>
      </w:r>
    </w:p>
    <w:p w14:paraId="78B7F989"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44ED02E4" w14:textId="77777777" w:rsidR="00100A6E" w:rsidRPr="008D7106" w:rsidRDefault="00100A6E" w:rsidP="00EE56D0">
      <w:pPr>
        <w:pStyle w:val="ListParagraph"/>
        <w:numPr>
          <w:ilvl w:val="0"/>
          <w:numId w:val="1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bertanggung jawab atas pemberian kesempatan kepada pekerja untuk meningkatkan dan/atau mengembangkan kompetensi kerjanya melalui pelatihan kerja.</w:t>
      </w:r>
    </w:p>
    <w:p w14:paraId="5394C410" w14:textId="77777777" w:rsidR="00100A6E" w:rsidRPr="008D7106" w:rsidRDefault="00100A6E" w:rsidP="00EE56D0">
      <w:pPr>
        <w:pStyle w:val="ListParagraph"/>
        <w:numPr>
          <w:ilvl w:val="0"/>
          <w:numId w:val="1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pekerja/buruh memiliki kesempatan yang sama untuk mengikuti pelatihan kerja sesuai dengan bidang tugasnya.</w:t>
      </w:r>
    </w:p>
    <w:p w14:paraId="0D326E7C" w14:textId="77777777" w:rsidR="00EE56D0" w:rsidRPr="008D7106" w:rsidRDefault="00EE56D0" w:rsidP="00AC6511">
      <w:pPr>
        <w:spacing w:after="0" w:line="276" w:lineRule="auto"/>
        <w:jc w:val="center"/>
        <w:rPr>
          <w:rFonts w:ascii="Bookman Old Style" w:hAnsi="Bookman Old Style"/>
          <w:color w:val="000000" w:themeColor="text1"/>
          <w:sz w:val="24"/>
          <w:szCs w:val="24"/>
        </w:rPr>
      </w:pPr>
    </w:p>
    <w:p w14:paraId="62C54843" w14:textId="77777777" w:rsidR="00100A6E" w:rsidRPr="008D7106" w:rsidRDefault="002B7B8F"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8</w:t>
      </w:r>
    </w:p>
    <w:p w14:paraId="45721B8A"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459757DF" w14:textId="77777777" w:rsidR="00100A6E" w:rsidRPr="008D7106" w:rsidRDefault="00100A6E" w:rsidP="00EE56D0">
      <w:pPr>
        <w:spacing w:after="0" w:line="276" w:lineRule="auto"/>
        <w:ind w:firstLine="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(1) Pelatihan kerja dapat diselenggarakan oleh:</w:t>
      </w:r>
    </w:p>
    <w:p w14:paraId="5A12DE93" w14:textId="77777777" w:rsidR="00100A6E" w:rsidRPr="008D7106" w:rsidRDefault="00100A6E" w:rsidP="00EE56D0">
      <w:pPr>
        <w:pStyle w:val="ListParagraph"/>
        <w:numPr>
          <w:ilvl w:val="0"/>
          <w:numId w:val="13"/>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lembaga pelatihan kerja Pemerintah/Pemerintah Provinsi/Pemerintah Daerah; dan/atau</w:t>
      </w:r>
    </w:p>
    <w:p w14:paraId="20F1A211" w14:textId="77777777" w:rsidR="00100A6E" w:rsidRPr="008D7106" w:rsidRDefault="00100A6E" w:rsidP="00EE56D0">
      <w:pPr>
        <w:pStyle w:val="ListParagraph"/>
        <w:numPr>
          <w:ilvl w:val="0"/>
          <w:numId w:val="13"/>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lembaga pelatihan kerja swasta/perusahaan.</w:t>
      </w:r>
    </w:p>
    <w:p w14:paraId="70E338E5" w14:textId="77777777" w:rsidR="00100A6E" w:rsidRPr="008D7106" w:rsidRDefault="00100A6E" w:rsidP="00EE56D0">
      <w:pPr>
        <w:pStyle w:val="ListParagraph"/>
        <w:numPr>
          <w:ilvl w:val="0"/>
          <w:numId w:val="14"/>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dapat diselenggarakan di tempat pelatihan atau tempat kerja.</w:t>
      </w:r>
    </w:p>
    <w:p w14:paraId="580A9769" w14:textId="77777777" w:rsidR="00100A6E" w:rsidRPr="008D7106" w:rsidRDefault="00100A6E" w:rsidP="00EE56D0">
      <w:pPr>
        <w:pStyle w:val="ListParagraph"/>
        <w:numPr>
          <w:ilvl w:val="0"/>
          <w:numId w:val="14"/>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Lembaga pelatihan kerja Pemerintah/Pemerintah Provinsi/Pemerintah Daerah sebagaimana dimaksud pada ayat (1) huruf a dalam menyelenggarakan pelatihan kerja dapat bekerja sama dengan swasta.</w:t>
      </w:r>
    </w:p>
    <w:p w14:paraId="295F787A" w14:textId="77777777" w:rsidR="00EE56D0" w:rsidRPr="008D7106" w:rsidRDefault="00EE56D0" w:rsidP="00AC6511">
      <w:pPr>
        <w:spacing w:after="0" w:line="276" w:lineRule="auto"/>
        <w:jc w:val="center"/>
        <w:rPr>
          <w:rFonts w:ascii="Bookman Old Style" w:hAnsi="Bookman Old Style"/>
          <w:color w:val="000000" w:themeColor="text1"/>
          <w:sz w:val="24"/>
          <w:szCs w:val="24"/>
        </w:rPr>
      </w:pPr>
    </w:p>
    <w:p w14:paraId="4E9DB849" w14:textId="77777777" w:rsidR="00100A6E" w:rsidRPr="008D7106" w:rsidRDefault="002B7B8F"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9</w:t>
      </w:r>
    </w:p>
    <w:p w14:paraId="13B3ABCD"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6ED2A4CC" w14:textId="77777777" w:rsidR="00100A6E" w:rsidRPr="008D7106" w:rsidRDefault="00100A6E" w:rsidP="00EE56D0">
      <w:pPr>
        <w:pStyle w:val="ListParagraph"/>
        <w:numPr>
          <w:ilvl w:val="1"/>
          <w:numId w:val="1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Lembaga Pelatihan Kerja Pemerintah/Pemerintah Provinsi/Pemerintah Daerah sebagaimana dimaksud dalam Pasal </w:t>
      </w:r>
      <w:r w:rsidR="003C1A25" w:rsidRPr="008D7106">
        <w:rPr>
          <w:rFonts w:ascii="Bookman Old Style" w:hAnsi="Bookman Old Style"/>
          <w:color w:val="000000" w:themeColor="text1"/>
          <w:sz w:val="24"/>
          <w:szCs w:val="24"/>
        </w:rPr>
        <w:t>8</w:t>
      </w:r>
      <w:r w:rsidRPr="008D7106">
        <w:rPr>
          <w:rFonts w:ascii="Bookman Old Style" w:hAnsi="Bookman Old Style"/>
          <w:color w:val="000000" w:themeColor="text1"/>
          <w:sz w:val="24"/>
          <w:szCs w:val="24"/>
        </w:rPr>
        <w:t xml:space="preserve"> ayat (1) huruf a mendaftarkan kegiatannya kepada Pejabat yang berwenang.</w:t>
      </w:r>
    </w:p>
    <w:p w14:paraId="22091155" w14:textId="77777777" w:rsidR="00100A6E" w:rsidRPr="008D7106" w:rsidRDefault="00100A6E" w:rsidP="00EE56D0">
      <w:pPr>
        <w:pStyle w:val="ListParagraph"/>
        <w:numPr>
          <w:ilvl w:val="1"/>
          <w:numId w:val="1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 xml:space="preserve">Lembaga Pelatihan Kerja swasta/perusahaan sebagaimana dimaksud dalam Pasal </w:t>
      </w:r>
      <w:r w:rsidR="003C1A25" w:rsidRPr="008D7106">
        <w:rPr>
          <w:rFonts w:ascii="Bookman Old Style" w:hAnsi="Bookman Old Style"/>
          <w:color w:val="000000" w:themeColor="text1"/>
          <w:sz w:val="24"/>
          <w:szCs w:val="24"/>
        </w:rPr>
        <w:t>8</w:t>
      </w:r>
      <w:r w:rsidRPr="008D7106">
        <w:rPr>
          <w:rFonts w:ascii="Bookman Old Style" w:hAnsi="Bookman Old Style"/>
          <w:color w:val="000000" w:themeColor="text1"/>
          <w:sz w:val="24"/>
          <w:szCs w:val="24"/>
        </w:rPr>
        <w:t xml:space="preserve"> ayat (1) huruf b wajib mendaftar dan memperoleh izin ke Pejabat yang berwenang.</w:t>
      </w:r>
    </w:p>
    <w:p w14:paraId="50EAC105" w14:textId="77777777" w:rsidR="00100A6E" w:rsidRPr="008D7106" w:rsidRDefault="00100A6E" w:rsidP="00EE56D0">
      <w:pPr>
        <w:pStyle w:val="ListParagraph"/>
        <w:numPr>
          <w:ilvl w:val="1"/>
          <w:numId w:val="1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Lembaga pelatihan kerja Pemerintah/Pemerintah Provinsi/Pemerintah Daerah yang telah mendaftar sebagaimana dimaksud pada ayat (1) dan lembaga pelatihan kerja swasta/perusahaan yang telah mendaftar dan memperoleh izin sebagaimana dimaksud pada ayat (2) dapat memperoleh akreditasi.</w:t>
      </w:r>
    </w:p>
    <w:p w14:paraId="58FBC02C" w14:textId="77777777" w:rsidR="00EE56D0" w:rsidRPr="008D7106" w:rsidRDefault="00EE56D0" w:rsidP="00AC6511">
      <w:pPr>
        <w:spacing w:after="0" w:line="276" w:lineRule="auto"/>
        <w:jc w:val="center"/>
        <w:rPr>
          <w:rFonts w:ascii="Bookman Old Style" w:hAnsi="Bookman Old Style"/>
          <w:color w:val="000000" w:themeColor="text1"/>
          <w:sz w:val="24"/>
          <w:szCs w:val="24"/>
        </w:rPr>
      </w:pPr>
    </w:p>
    <w:p w14:paraId="4D082C47" w14:textId="77777777" w:rsidR="00100A6E" w:rsidRPr="008D7106" w:rsidRDefault="002B7B8F"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10</w:t>
      </w:r>
    </w:p>
    <w:p w14:paraId="4D9786E5"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491ED6A2" w14:textId="77777777" w:rsidR="00100A6E" w:rsidRPr="008D7106" w:rsidRDefault="00100A6E" w:rsidP="00EE56D0">
      <w:pPr>
        <w:spacing w:after="0" w:line="276"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Penyelenggara pelatihan kerja wajib memenuhi persyaratan:</w:t>
      </w:r>
    </w:p>
    <w:p w14:paraId="3F1CDDB8" w14:textId="77777777" w:rsidR="00100A6E" w:rsidRPr="008D7106" w:rsidRDefault="00100A6E" w:rsidP="00EE56D0">
      <w:pPr>
        <w:pStyle w:val="ListParagraph"/>
        <w:numPr>
          <w:ilvl w:val="1"/>
          <w:numId w:val="1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tersedianya tenaga kepelatihan;</w:t>
      </w:r>
    </w:p>
    <w:p w14:paraId="51729FA7" w14:textId="77777777" w:rsidR="00100A6E" w:rsidRPr="008D7106" w:rsidRDefault="00100A6E" w:rsidP="00EE56D0">
      <w:pPr>
        <w:pStyle w:val="ListParagraph"/>
        <w:numPr>
          <w:ilvl w:val="1"/>
          <w:numId w:val="1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adanya kurikulum yang sesuai dengan tingkat pelatihan;</w:t>
      </w:r>
    </w:p>
    <w:p w14:paraId="3563B245" w14:textId="77777777" w:rsidR="00100A6E" w:rsidRPr="008D7106" w:rsidRDefault="00100A6E" w:rsidP="00EE56D0">
      <w:pPr>
        <w:pStyle w:val="ListParagraph"/>
        <w:numPr>
          <w:ilvl w:val="1"/>
          <w:numId w:val="1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tersedianya sarana dan prasarana pelatihan kerja; dan</w:t>
      </w:r>
    </w:p>
    <w:p w14:paraId="4CBACA6C" w14:textId="77777777" w:rsidR="00100A6E" w:rsidRPr="008D7106" w:rsidRDefault="00100A6E" w:rsidP="00EE56D0">
      <w:pPr>
        <w:pStyle w:val="ListParagraph"/>
        <w:numPr>
          <w:ilvl w:val="1"/>
          <w:numId w:val="1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tersedianya dana bagi kelangsungan kegiatan penyelenggaraan pelatihan kerja.</w:t>
      </w:r>
    </w:p>
    <w:p w14:paraId="34F46468" w14:textId="77777777" w:rsidR="00EE56D0" w:rsidRPr="008D7106" w:rsidRDefault="00EE56D0" w:rsidP="00AC6511">
      <w:pPr>
        <w:spacing w:after="0" w:line="276" w:lineRule="auto"/>
        <w:jc w:val="center"/>
        <w:rPr>
          <w:rFonts w:ascii="Bookman Old Style" w:hAnsi="Bookman Old Style"/>
          <w:color w:val="000000" w:themeColor="text1"/>
          <w:sz w:val="24"/>
          <w:szCs w:val="24"/>
        </w:rPr>
      </w:pPr>
    </w:p>
    <w:p w14:paraId="1EBCB516" w14:textId="77777777" w:rsidR="00100A6E" w:rsidRPr="008D7106" w:rsidRDefault="002B7B8F"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11</w:t>
      </w:r>
    </w:p>
    <w:p w14:paraId="487BD586"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51BB48ED" w14:textId="77777777" w:rsidR="00100A6E" w:rsidRPr="008D7106" w:rsidRDefault="00100A6E" w:rsidP="00A32080">
      <w:pPr>
        <w:pStyle w:val="ListParagraph"/>
        <w:numPr>
          <w:ilvl w:val="1"/>
          <w:numId w:val="1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Tenaga kerja berhak memperoleh pengakuan kompetensi kerja setelah mengikuti pelatihan kerja yang diselenggarakan lembaga pelatihan kerja Pemerintah/Pemerintah Daerah, lembaga pelatihan kerja swasta/perusahaan, atau pelatihan di tempat kerja.</w:t>
      </w:r>
    </w:p>
    <w:p w14:paraId="18E97E5F" w14:textId="77777777" w:rsidR="00100A6E" w:rsidRPr="008D7106" w:rsidRDefault="00100A6E" w:rsidP="00A32080">
      <w:pPr>
        <w:pStyle w:val="ListParagraph"/>
        <w:numPr>
          <w:ilvl w:val="1"/>
          <w:numId w:val="1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Pengakuan kompetensi kerja sebagaimana dimaksud pada ayat (1) dilakukan melalui sertifikasi kompetensi kerja.</w:t>
      </w:r>
    </w:p>
    <w:p w14:paraId="50A1C6EC" w14:textId="77777777" w:rsidR="00100A6E" w:rsidRPr="008D7106" w:rsidRDefault="00100A6E" w:rsidP="00A32080">
      <w:pPr>
        <w:pStyle w:val="ListParagraph"/>
        <w:numPr>
          <w:ilvl w:val="1"/>
          <w:numId w:val="1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Sertifikasi kompetensi kerja sebagaimana dimaksud pada ayat (2) dapat pula diikuti oleh tenaga kerja yang telah berpengalaman.</w:t>
      </w:r>
    </w:p>
    <w:p w14:paraId="69591F5A" w14:textId="77777777" w:rsidR="00A32080" w:rsidRPr="008D7106" w:rsidRDefault="00A32080" w:rsidP="00AC6511">
      <w:pPr>
        <w:spacing w:after="0" w:line="276" w:lineRule="auto"/>
        <w:jc w:val="center"/>
        <w:rPr>
          <w:rFonts w:ascii="Bookman Old Style" w:hAnsi="Bookman Old Style"/>
          <w:color w:val="000000" w:themeColor="text1"/>
          <w:sz w:val="24"/>
          <w:szCs w:val="24"/>
        </w:rPr>
      </w:pPr>
    </w:p>
    <w:p w14:paraId="1B14B4D0" w14:textId="77777777" w:rsidR="00100A6E" w:rsidRPr="008D7106" w:rsidRDefault="002B7B8F"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12</w:t>
      </w:r>
    </w:p>
    <w:p w14:paraId="04693F5F"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54B0CEA4" w14:textId="77777777" w:rsidR="00100A6E" w:rsidRPr="008D7106" w:rsidRDefault="00100A6E" w:rsidP="00A32080">
      <w:pPr>
        <w:spacing w:after="0" w:line="276"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bagi tenaga kerja penyandang cacat dilaksanakan dengan memperhatikan jenis, derajat kecacatan, dan kemampuan tenaga kerja penyandang cacat yang bersangkutan.</w:t>
      </w:r>
    </w:p>
    <w:p w14:paraId="1DF44D16" w14:textId="77777777" w:rsidR="00A32080" w:rsidRPr="008D7106" w:rsidRDefault="00A32080" w:rsidP="00AC6511">
      <w:pPr>
        <w:spacing w:after="0" w:line="276" w:lineRule="auto"/>
        <w:jc w:val="center"/>
        <w:rPr>
          <w:rFonts w:ascii="Bookman Old Style" w:hAnsi="Bookman Old Style"/>
          <w:color w:val="000000" w:themeColor="text1"/>
          <w:sz w:val="24"/>
          <w:szCs w:val="24"/>
        </w:rPr>
      </w:pPr>
    </w:p>
    <w:p w14:paraId="403E00DC" w14:textId="77777777" w:rsidR="00100A6E" w:rsidRPr="008D7106" w:rsidRDefault="00100A6E"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2B7B8F" w:rsidRPr="008D7106">
        <w:rPr>
          <w:rFonts w:ascii="Bookman Old Style" w:hAnsi="Bookman Old Style"/>
          <w:color w:val="000000" w:themeColor="text1"/>
          <w:sz w:val="24"/>
          <w:szCs w:val="24"/>
        </w:rPr>
        <w:t>13</w:t>
      </w:r>
    </w:p>
    <w:p w14:paraId="25B3D6C8"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7F438ED8" w14:textId="77777777" w:rsidR="00100A6E" w:rsidRPr="008D7106" w:rsidRDefault="00100A6E" w:rsidP="00A32080">
      <w:pPr>
        <w:pStyle w:val="ListParagraph"/>
        <w:numPr>
          <w:ilvl w:val="1"/>
          <w:numId w:val="18"/>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Pelatihan kerja dapat diselenggarakan dengan sistem pemagangan.</w:t>
      </w:r>
    </w:p>
    <w:p w14:paraId="5DCBECA7" w14:textId="77777777" w:rsidR="00100A6E" w:rsidRPr="008D7106" w:rsidRDefault="00100A6E" w:rsidP="00A32080">
      <w:pPr>
        <w:pStyle w:val="ListParagraph"/>
        <w:numPr>
          <w:ilvl w:val="1"/>
          <w:numId w:val="18"/>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Pemagangan dilaksanakan atas dasar perjanjian pemagangan antara peserta dengan pengusaha yang dibuat secara tertulis.</w:t>
      </w:r>
    </w:p>
    <w:p w14:paraId="7342A9FE" w14:textId="77777777" w:rsidR="00100A6E" w:rsidRPr="008D7106" w:rsidRDefault="00100A6E" w:rsidP="00A32080">
      <w:pPr>
        <w:pStyle w:val="ListParagraph"/>
        <w:numPr>
          <w:ilvl w:val="1"/>
          <w:numId w:val="18"/>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Perjanjian pemagangan sebagaimana dimaksud pada ayat (2), sekurang-kurangnya memuat ketentuan hak dan kewajiban peserta dan pengusaha serta jangka waktu pemagangan.</w:t>
      </w:r>
    </w:p>
    <w:p w14:paraId="5F80619E" w14:textId="77777777" w:rsidR="00A32080" w:rsidRDefault="00A32080" w:rsidP="00AC6511">
      <w:pPr>
        <w:spacing w:after="0" w:line="276" w:lineRule="auto"/>
        <w:jc w:val="center"/>
        <w:rPr>
          <w:rFonts w:ascii="Bookman Old Style" w:hAnsi="Bookman Old Style"/>
          <w:color w:val="000000" w:themeColor="text1"/>
          <w:sz w:val="24"/>
          <w:szCs w:val="24"/>
        </w:rPr>
      </w:pPr>
    </w:p>
    <w:p w14:paraId="5B2DDD69" w14:textId="77777777" w:rsidR="008D7106" w:rsidRDefault="008D7106" w:rsidP="00AC6511">
      <w:pPr>
        <w:spacing w:after="0" w:line="276" w:lineRule="auto"/>
        <w:jc w:val="center"/>
        <w:rPr>
          <w:rFonts w:ascii="Bookman Old Style" w:hAnsi="Bookman Old Style"/>
          <w:color w:val="000000" w:themeColor="text1"/>
          <w:sz w:val="24"/>
          <w:szCs w:val="24"/>
        </w:rPr>
      </w:pPr>
    </w:p>
    <w:p w14:paraId="0993FE62" w14:textId="77777777" w:rsidR="008D7106" w:rsidRDefault="008D7106" w:rsidP="00AC6511">
      <w:pPr>
        <w:spacing w:after="0" w:line="276" w:lineRule="auto"/>
        <w:jc w:val="center"/>
        <w:rPr>
          <w:rFonts w:ascii="Bookman Old Style" w:hAnsi="Bookman Old Style"/>
          <w:color w:val="000000" w:themeColor="text1"/>
          <w:sz w:val="24"/>
          <w:szCs w:val="24"/>
        </w:rPr>
      </w:pPr>
    </w:p>
    <w:p w14:paraId="0D92A509" w14:textId="77777777" w:rsidR="00100A6E" w:rsidRPr="008D7106" w:rsidRDefault="002B7B8F"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Pasal 14</w:t>
      </w:r>
    </w:p>
    <w:p w14:paraId="4DD1FCEC"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0BE0BB7C" w14:textId="77777777" w:rsidR="00100A6E" w:rsidRPr="008D7106" w:rsidRDefault="00100A6E" w:rsidP="00A32080">
      <w:pPr>
        <w:spacing w:after="0" w:line="276"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Tenaga kerja yang telah mengikuti program pemagangan berhak atas pengakuan kualifikasi kompetensi dari perusahaan dan/atau tempat magang.</w:t>
      </w:r>
    </w:p>
    <w:p w14:paraId="47853E0B" w14:textId="77777777" w:rsidR="00A32080" w:rsidRPr="008D7106" w:rsidRDefault="00A32080" w:rsidP="00AC6511">
      <w:pPr>
        <w:spacing w:after="0" w:line="276" w:lineRule="auto"/>
        <w:jc w:val="center"/>
        <w:rPr>
          <w:rFonts w:ascii="Bookman Old Style" w:hAnsi="Bookman Old Style"/>
          <w:color w:val="000000" w:themeColor="text1"/>
          <w:sz w:val="24"/>
          <w:szCs w:val="24"/>
        </w:rPr>
      </w:pPr>
    </w:p>
    <w:p w14:paraId="5DA9F619" w14:textId="77777777" w:rsidR="00100A6E" w:rsidRPr="008D7106" w:rsidRDefault="00100A6E"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BAB </w:t>
      </w:r>
      <w:r w:rsidR="00096B4B" w:rsidRPr="008D7106">
        <w:rPr>
          <w:rFonts w:ascii="Bookman Old Style" w:hAnsi="Bookman Old Style"/>
          <w:color w:val="000000" w:themeColor="text1"/>
          <w:sz w:val="24"/>
          <w:szCs w:val="24"/>
        </w:rPr>
        <w:t>I</w:t>
      </w:r>
      <w:r w:rsidRPr="008D7106">
        <w:rPr>
          <w:rFonts w:ascii="Bookman Old Style" w:hAnsi="Bookman Old Style"/>
          <w:color w:val="000000" w:themeColor="text1"/>
          <w:sz w:val="24"/>
          <w:szCs w:val="24"/>
        </w:rPr>
        <w:t>V</w:t>
      </w:r>
    </w:p>
    <w:p w14:paraId="5C530F92" w14:textId="77777777" w:rsidR="00100A6E" w:rsidRPr="008D7106" w:rsidRDefault="00100A6E"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w:t>
      </w:r>
    </w:p>
    <w:p w14:paraId="798942DB" w14:textId="77777777" w:rsidR="00100A6E" w:rsidRPr="008D7106" w:rsidRDefault="002B7B8F"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15</w:t>
      </w:r>
    </w:p>
    <w:p w14:paraId="21D6BE33" w14:textId="77777777" w:rsidR="001C156F" w:rsidRPr="008D7106" w:rsidRDefault="001C156F" w:rsidP="00AC6511">
      <w:pPr>
        <w:spacing w:after="0" w:line="276" w:lineRule="auto"/>
        <w:jc w:val="center"/>
        <w:rPr>
          <w:rFonts w:ascii="Bookman Old Style" w:hAnsi="Bookman Old Style"/>
          <w:color w:val="000000" w:themeColor="text1"/>
          <w:sz w:val="24"/>
          <w:szCs w:val="24"/>
        </w:rPr>
      </w:pPr>
    </w:p>
    <w:p w14:paraId="464B8112" w14:textId="77777777" w:rsidR="00100A6E" w:rsidRPr="008D7106" w:rsidRDefault="00100A6E" w:rsidP="00014ACA">
      <w:pPr>
        <w:pStyle w:val="ListParagraph"/>
        <w:numPr>
          <w:ilvl w:val="0"/>
          <w:numId w:val="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tenaga kerja mempunyai hak dan kesempatan yang sama untuk memilih, mendapatkan, atau pindah pekerjaan dan memperoleh penghasilan yang layak di dalam atau di luar negeri.</w:t>
      </w:r>
    </w:p>
    <w:p w14:paraId="59A36182" w14:textId="77777777" w:rsidR="00100A6E" w:rsidRPr="008D7106" w:rsidRDefault="00100A6E" w:rsidP="00014ACA">
      <w:pPr>
        <w:pStyle w:val="ListParagraph"/>
        <w:numPr>
          <w:ilvl w:val="0"/>
          <w:numId w:val="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Hak dan kesempatan untuk memilih, mendapatkan, atau pindah pekerjaan dan memperoleh penghasilan yang layak sebagaimana dimaksud pada ayat (1), dilakukan sesuai dengan ketentuan peraturan perundang-undangan.</w:t>
      </w:r>
    </w:p>
    <w:p w14:paraId="6BE0AD7D" w14:textId="77777777" w:rsidR="00014ACA" w:rsidRPr="008D7106" w:rsidRDefault="00014ACA" w:rsidP="00AC6511">
      <w:pPr>
        <w:spacing w:after="0" w:line="276" w:lineRule="auto"/>
        <w:ind w:left="360"/>
        <w:jc w:val="center"/>
        <w:rPr>
          <w:rFonts w:ascii="Bookman Old Style" w:hAnsi="Bookman Old Style"/>
          <w:color w:val="000000" w:themeColor="text1"/>
          <w:sz w:val="24"/>
          <w:szCs w:val="24"/>
        </w:rPr>
      </w:pPr>
    </w:p>
    <w:p w14:paraId="256C7884" w14:textId="77777777" w:rsidR="00100A6E" w:rsidRPr="008D7106" w:rsidRDefault="002B7B8F"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16</w:t>
      </w:r>
    </w:p>
    <w:p w14:paraId="4D582D34" w14:textId="77777777" w:rsidR="001C156F" w:rsidRPr="008D7106" w:rsidRDefault="001C156F" w:rsidP="00AC6511">
      <w:pPr>
        <w:spacing w:after="0" w:line="276" w:lineRule="auto"/>
        <w:ind w:left="360"/>
        <w:jc w:val="center"/>
        <w:rPr>
          <w:rFonts w:ascii="Bookman Old Style" w:hAnsi="Bookman Old Style"/>
          <w:color w:val="000000" w:themeColor="text1"/>
          <w:sz w:val="24"/>
          <w:szCs w:val="24"/>
        </w:rPr>
      </w:pPr>
    </w:p>
    <w:p w14:paraId="4ACB0825" w14:textId="77777777" w:rsidR="00100A6E" w:rsidRPr="008D7106" w:rsidRDefault="00100A6E" w:rsidP="00014ACA">
      <w:pPr>
        <w:pStyle w:val="ListParagraph"/>
        <w:numPr>
          <w:ilvl w:val="1"/>
          <w:numId w:val="1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dilaksanakan berdasarkan asas terbuka, bebas, obyektif, serta adil dan merata tanpa diskriminasi.</w:t>
      </w:r>
    </w:p>
    <w:p w14:paraId="6A044EA0" w14:textId="77777777" w:rsidR="00100A6E" w:rsidRPr="008D7106" w:rsidRDefault="00100A6E" w:rsidP="00014ACA">
      <w:pPr>
        <w:pStyle w:val="ListParagraph"/>
        <w:numPr>
          <w:ilvl w:val="1"/>
          <w:numId w:val="1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diarahkan untuk menempatkan tenaga kerja pada jabatan yang tepat sesuai dengan keahlian, ketrampilan, bakat, minat dan kemampuan dengan memperhatikan harkat, martabat, hak asasi dan perlindungan hukum.</w:t>
      </w:r>
    </w:p>
    <w:p w14:paraId="42495280" w14:textId="77777777" w:rsidR="00100A6E" w:rsidRPr="008D7106" w:rsidRDefault="00100A6E" w:rsidP="00014ACA">
      <w:pPr>
        <w:pStyle w:val="ListParagraph"/>
        <w:numPr>
          <w:ilvl w:val="1"/>
          <w:numId w:val="1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dilaksanakan dengan memperhatikan pemerataan kesempatan kerja dan penyediaan tenaga kerja sesuai dengan kebutuhan.</w:t>
      </w:r>
    </w:p>
    <w:p w14:paraId="11EED471" w14:textId="77777777" w:rsidR="00014ACA" w:rsidRPr="008D7106" w:rsidRDefault="00014ACA" w:rsidP="00AC6511">
      <w:pPr>
        <w:spacing w:after="0" w:line="276" w:lineRule="auto"/>
        <w:ind w:left="360"/>
        <w:jc w:val="center"/>
        <w:rPr>
          <w:rFonts w:ascii="Bookman Old Style" w:hAnsi="Bookman Old Style"/>
          <w:color w:val="000000" w:themeColor="text1"/>
          <w:sz w:val="24"/>
          <w:szCs w:val="24"/>
        </w:rPr>
      </w:pPr>
    </w:p>
    <w:p w14:paraId="1258A1A9" w14:textId="77777777" w:rsidR="00100A6E" w:rsidRPr="008D7106" w:rsidRDefault="002B7B8F"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17</w:t>
      </w:r>
    </w:p>
    <w:p w14:paraId="6D3E831E" w14:textId="77777777" w:rsidR="001C156F" w:rsidRPr="008D7106" w:rsidRDefault="001C156F" w:rsidP="00AC6511">
      <w:pPr>
        <w:spacing w:after="0" w:line="276" w:lineRule="auto"/>
        <w:ind w:left="360"/>
        <w:jc w:val="center"/>
        <w:rPr>
          <w:rFonts w:ascii="Bookman Old Style" w:hAnsi="Bookman Old Style"/>
          <w:color w:val="000000" w:themeColor="text1"/>
          <w:sz w:val="24"/>
          <w:szCs w:val="24"/>
        </w:rPr>
      </w:pPr>
    </w:p>
    <w:p w14:paraId="123914FB" w14:textId="77777777" w:rsidR="00100A6E" w:rsidRPr="008D7106" w:rsidRDefault="00100A6E" w:rsidP="003821E5">
      <w:pPr>
        <w:pStyle w:val="ListParagraph"/>
        <w:numPr>
          <w:ilvl w:val="1"/>
          <w:numId w:val="20"/>
        </w:numPr>
        <w:spacing w:after="0" w:line="276" w:lineRule="auto"/>
        <w:ind w:left="426" w:firstLine="127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terdiri dari:</w:t>
      </w:r>
    </w:p>
    <w:p w14:paraId="32E6970F" w14:textId="77777777" w:rsidR="00100A6E" w:rsidRPr="008D7106" w:rsidRDefault="00100A6E" w:rsidP="003821E5">
      <w:pPr>
        <w:pStyle w:val="ListParagraph"/>
        <w:numPr>
          <w:ilvl w:val="1"/>
          <w:numId w:val="21"/>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di dalam negeri;</w:t>
      </w:r>
    </w:p>
    <w:p w14:paraId="533DE4ED" w14:textId="77777777" w:rsidR="00100A6E" w:rsidRPr="008D7106" w:rsidRDefault="00100A6E" w:rsidP="003821E5">
      <w:pPr>
        <w:pStyle w:val="ListParagraph"/>
        <w:numPr>
          <w:ilvl w:val="1"/>
          <w:numId w:val="21"/>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di luar negeri.</w:t>
      </w:r>
    </w:p>
    <w:p w14:paraId="08844712" w14:textId="77777777" w:rsidR="00100A6E" w:rsidRPr="008D7106" w:rsidRDefault="00100A6E" w:rsidP="003821E5">
      <w:pPr>
        <w:pStyle w:val="ListParagraph"/>
        <w:numPr>
          <w:ilvl w:val="1"/>
          <w:numId w:val="2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mengenai penempatan tenaga kerja sebagaimana dimaksud pada ayat (1) diatur sesuai dengan ketentuan peraturan perundang-undangan.</w:t>
      </w:r>
    </w:p>
    <w:p w14:paraId="55A73163" w14:textId="77777777" w:rsidR="003821E5" w:rsidRPr="008D7106" w:rsidRDefault="003821E5" w:rsidP="00AC6511">
      <w:pPr>
        <w:spacing w:after="0" w:line="276" w:lineRule="auto"/>
        <w:ind w:left="360"/>
        <w:jc w:val="center"/>
        <w:rPr>
          <w:rFonts w:ascii="Bookman Old Style" w:hAnsi="Bookman Old Style"/>
          <w:color w:val="000000" w:themeColor="text1"/>
          <w:sz w:val="24"/>
          <w:szCs w:val="24"/>
        </w:rPr>
      </w:pPr>
    </w:p>
    <w:p w14:paraId="0A1E977B" w14:textId="77777777" w:rsidR="00100A6E" w:rsidRPr="008D7106" w:rsidRDefault="00531E59"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18</w:t>
      </w:r>
    </w:p>
    <w:p w14:paraId="52A60E78" w14:textId="77777777" w:rsidR="001C156F" w:rsidRPr="008D7106" w:rsidRDefault="001C156F" w:rsidP="00AC6511">
      <w:pPr>
        <w:spacing w:after="0" w:line="276" w:lineRule="auto"/>
        <w:ind w:left="360"/>
        <w:jc w:val="center"/>
        <w:rPr>
          <w:rFonts w:ascii="Bookman Old Style" w:hAnsi="Bookman Old Style"/>
          <w:color w:val="000000" w:themeColor="text1"/>
          <w:sz w:val="24"/>
          <w:szCs w:val="24"/>
        </w:rPr>
      </w:pPr>
    </w:p>
    <w:p w14:paraId="4785E1B1" w14:textId="77777777" w:rsidR="00100A6E" w:rsidRPr="008D7106" w:rsidRDefault="00100A6E" w:rsidP="003821E5">
      <w:pPr>
        <w:pStyle w:val="ListParagraph"/>
        <w:numPr>
          <w:ilvl w:val="1"/>
          <w:numId w:val="2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Penempatan tenaga kerja sebagaimana dimaksud dalam Pasal </w:t>
      </w:r>
      <w:r w:rsidR="00531E59" w:rsidRPr="008D7106">
        <w:rPr>
          <w:rFonts w:ascii="Bookman Old Style" w:hAnsi="Bookman Old Style"/>
          <w:color w:val="000000" w:themeColor="text1"/>
          <w:sz w:val="24"/>
          <w:szCs w:val="24"/>
        </w:rPr>
        <w:t>17</w:t>
      </w:r>
      <w:r w:rsidRPr="008D7106">
        <w:rPr>
          <w:rFonts w:ascii="Bookman Old Style" w:hAnsi="Bookman Old Style"/>
          <w:color w:val="000000" w:themeColor="text1"/>
          <w:sz w:val="24"/>
          <w:szCs w:val="24"/>
        </w:rPr>
        <w:t xml:space="preserve"> ayat (1) terdiri dari:</w:t>
      </w:r>
    </w:p>
    <w:p w14:paraId="763023CE" w14:textId="77777777" w:rsidR="00100A6E" w:rsidRPr="008D7106" w:rsidRDefault="00100A6E" w:rsidP="003821E5">
      <w:pPr>
        <w:pStyle w:val="ListParagraph"/>
        <w:numPr>
          <w:ilvl w:val="1"/>
          <w:numId w:val="2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Antar Kerja Lokal (AKL);</w:t>
      </w:r>
    </w:p>
    <w:p w14:paraId="2FDA943E" w14:textId="77777777" w:rsidR="00100A6E" w:rsidRPr="008D7106" w:rsidRDefault="00100A6E" w:rsidP="003821E5">
      <w:pPr>
        <w:pStyle w:val="ListParagraph"/>
        <w:numPr>
          <w:ilvl w:val="1"/>
          <w:numId w:val="2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Antar Kerja Antar Daerah (AKAD);</w:t>
      </w:r>
    </w:p>
    <w:p w14:paraId="6F75D27B" w14:textId="77777777" w:rsidR="00100A6E" w:rsidRPr="008D7106" w:rsidRDefault="00100A6E" w:rsidP="003821E5">
      <w:pPr>
        <w:pStyle w:val="ListParagraph"/>
        <w:numPr>
          <w:ilvl w:val="1"/>
          <w:numId w:val="2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Antar Kerja Antar Negara (AKAN);</w:t>
      </w:r>
    </w:p>
    <w:p w14:paraId="1618AF39" w14:textId="77777777" w:rsidR="00100A6E" w:rsidRPr="008D7106" w:rsidRDefault="00100A6E" w:rsidP="003821E5">
      <w:pPr>
        <w:pStyle w:val="ListParagraph"/>
        <w:numPr>
          <w:ilvl w:val="1"/>
          <w:numId w:val="2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Pelaksana penempatan tenaga kerja sebagaimana dimaksud pada ayat (1) adalah:</w:t>
      </w:r>
    </w:p>
    <w:p w14:paraId="4C06DEF8" w14:textId="77777777" w:rsidR="00100A6E" w:rsidRPr="008D7106" w:rsidRDefault="00100A6E" w:rsidP="003821E5">
      <w:pPr>
        <w:pStyle w:val="ListParagraph"/>
        <w:numPr>
          <w:ilvl w:val="1"/>
          <w:numId w:val="24"/>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dinas; dan</w:t>
      </w:r>
    </w:p>
    <w:p w14:paraId="3EA4B1F3" w14:textId="77777777" w:rsidR="00100A6E" w:rsidRPr="008D7106" w:rsidRDefault="00100A6E" w:rsidP="003821E5">
      <w:pPr>
        <w:pStyle w:val="ListParagraph"/>
        <w:numPr>
          <w:ilvl w:val="1"/>
          <w:numId w:val="24"/>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lembaga swasta berbadan hukum.</w:t>
      </w:r>
    </w:p>
    <w:p w14:paraId="4F4B99A8" w14:textId="77777777" w:rsidR="00100A6E" w:rsidRPr="008D7106" w:rsidRDefault="00100A6E" w:rsidP="003821E5">
      <w:pPr>
        <w:pStyle w:val="ListParagraph"/>
        <w:numPr>
          <w:ilvl w:val="1"/>
          <w:numId w:val="2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Lembaga swasta sebagaimana dimaksud pada ayat (2) huruf b terdiri dari Lembaga Penempatan Tenaga Kerja Swasta (LPTKS), Bursa Kerja Khusus (BKK), Pelaksana Penempatan Tenaga Kerja Indonesia Swasta (PPTKIS) atau lembaga lain yang sejenis, yang diatur oleh peraturan perundang-undangan melaksanakan pelayanan penempatan tenaga kerja wajib memperoleh izin tertulis dari Bupati atau pejabat yang ditunjuk.</w:t>
      </w:r>
    </w:p>
    <w:p w14:paraId="2252AED4" w14:textId="77777777" w:rsidR="003821E5" w:rsidRPr="008D7106" w:rsidRDefault="003821E5" w:rsidP="00AC6511">
      <w:pPr>
        <w:spacing w:after="0" w:line="276" w:lineRule="auto"/>
        <w:ind w:left="360"/>
        <w:jc w:val="center"/>
        <w:rPr>
          <w:rFonts w:ascii="Bookman Old Style" w:hAnsi="Bookman Old Style"/>
          <w:color w:val="000000" w:themeColor="text1"/>
          <w:sz w:val="24"/>
          <w:szCs w:val="24"/>
        </w:rPr>
      </w:pPr>
    </w:p>
    <w:p w14:paraId="5909CAF7"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9E21FF" w:rsidRPr="008D7106">
        <w:rPr>
          <w:rFonts w:ascii="Bookman Old Style" w:hAnsi="Bookman Old Style"/>
          <w:color w:val="000000" w:themeColor="text1"/>
          <w:sz w:val="24"/>
          <w:szCs w:val="24"/>
        </w:rPr>
        <w:t>asal 19</w:t>
      </w:r>
    </w:p>
    <w:p w14:paraId="67BC384D" w14:textId="77777777" w:rsidR="001C156F" w:rsidRPr="008D7106" w:rsidRDefault="001C156F" w:rsidP="00AC6511">
      <w:pPr>
        <w:spacing w:after="0" w:line="276" w:lineRule="auto"/>
        <w:ind w:left="360"/>
        <w:jc w:val="center"/>
        <w:rPr>
          <w:rFonts w:ascii="Bookman Old Style" w:hAnsi="Bookman Old Style"/>
          <w:color w:val="000000" w:themeColor="text1"/>
          <w:sz w:val="24"/>
          <w:szCs w:val="24"/>
        </w:rPr>
      </w:pPr>
    </w:p>
    <w:p w14:paraId="3AC8C242" w14:textId="77777777" w:rsidR="00100A6E" w:rsidRPr="008D7106" w:rsidRDefault="00100A6E" w:rsidP="003821E5">
      <w:pPr>
        <w:pStyle w:val="ListParagraph"/>
        <w:numPr>
          <w:ilvl w:val="1"/>
          <w:numId w:val="1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Pelaksanaan penempatan tenaga kerja sebagaimana dimaksud dalam Pasal </w:t>
      </w:r>
      <w:r w:rsidR="009E21FF" w:rsidRPr="008D7106">
        <w:rPr>
          <w:rFonts w:ascii="Bookman Old Style" w:hAnsi="Bookman Old Style"/>
          <w:color w:val="000000" w:themeColor="text1"/>
          <w:sz w:val="24"/>
          <w:szCs w:val="24"/>
        </w:rPr>
        <w:t>18</w:t>
      </w:r>
      <w:r w:rsidRPr="008D7106">
        <w:rPr>
          <w:rFonts w:ascii="Bookman Old Style" w:hAnsi="Bookman Old Style"/>
          <w:color w:val="000000" w:themeColor="text1"/>
          <w:sz w:val="24"/>
          <w:szCs w:val="24"/>
        </w:rPr>
        <w:t xml:space="preserve"> ayat (1), dilarang memungut biaya</w:t>
      </w:r>
      <w:r w:rsidR="001C156F" w:rsidRPr="008D7106">
        <w:rPr>
          <w:rFonts w:ascii="Bookman Old Style" w:hAnsi="Bookman Old Style"/>
          <w:color w:val="000000" w:themeColor="text1"/>
          <w:sz w:val="24"/>
          <w:szCs w:val="24"/>
        </w:rPr>
        <w:t xml:space="preserve"> </w:t>
      </w:r>
      <w:r w:rsidR="003C1A25" w:rsidRPr="008D7106">
        <w:rPr>
          <w:rFonts w:ascii="Bookman Old Style" w:hAnsi="Bookman Old Style"/>
          <w:color w:val="000000" w:themeColor="text1"/>
          <w:sz w:val="24"/>
          <w:szCs w:val="24"/>
        </w:rPr>
        <w:t>penempatan</w:t>
      </w:r>
      <w:r w:rsidRPr="008D7106">
        <w:rPr>
          <w:rFonts w:ascii="Bookman Old Style" w:hAnsi="Bookman Old Style"/>
          <w:color w:val="000000" w:themeColor="text1"/>
          <w:sz w:val="24"/>
          <w:szCs w:val="24"/>
        </w:rPr>
        <w:t>, baik langsung maupun tidak langsung, sebagian atau keseluruhan kepada tenaga kerja dan pengguna tenaga kerja.</w:t>
      </w:r>
    </w:p>
    <w:p w14:paraId="42D1211D" w14:textId="77777777" w:rsidR="00100A6E" w:rsidRPr="008D7106" w:rsidRDefault="00100A6E" w:rsidP="003821E5">
      <w:pPr>
        <w:pStyle w:val="ListParagraph"/>
        <w:numPr>
          <w:ilvl w:val="1"/>
          <w:numId w:val="1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Lembaga penempatan tenaga kerja swasta sebagaimana dimaksud dalam Pasal </w:t>
      </w:r>
      <w:r w:rsidR="009E21FF" w:rsidRPr="008D7106">
        <w:rPr>
          <w:rFonts w:ascii="Bookman Old Style" w:hAnsi="Bookman Old Style"/>
          <w:color w:val="000000" w:themeColor="text1"/>
          <w:sz w:val="24"/>
          <w:szCs w:val="24"/>
        </w:rPr>
        <w:t>18</w:t>
      </w:r>
      <w:r w:rsidRPr="008D7106">
        <w:rPr>
          <w:rFonts w:ascii="Bookman Old Style" w:hAnsi="Bookman Old Style"/>
          <w:color w:val="000000" w:themeColor="text1"/>
          <w:sz w:val="24"/>
          <w:szCs w:val="24"/>
        </w:rPr>
        <w:t xml:space="preserve"> ayat (2) huruf b, hanya dapat memungut biaya penempatan tenaga kerja dari penggu</w:t>
      </w:r>
      <w:r w:rsidR="003C1A25" w:rsidRPr="008D7106">
        <w:rPr>
          <w:rFonts w:ascii="Bookman Old Style" w:hAnsi="Bookman Old Style"/>
          <w:color w:val="000000" w:themeColor="text1"/>
          <w:sz w:val="24"/>
          <w:szCs w:val="24"/>
        </w:rPr>
        <w:t>na tenaga kerja dan dari tenaga kerja golongan dan jabatan tertentu.</w:t>
      </w:r>
    </w:p>
    <w:p w14:paraId="6BF025C8" w14:textId="77777777" w:rsidR="003C1A25" w:rsidRPr="008D7106" w:rsidRDefault="003C1A25" w:rsidP="003821E5">
      <w:pPr>
        <w:pStyle w:val="ListParagraph"/>
        <w:numPr>
          <w:ilvl w:val="1"/>
          <w:numId w:val="1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Tenaga kerja golongan dan jabatan tertentu sebagaimana dimaksud pada ayat (2) di atur sesuai peraturan perundang-undangan.</w:t>
      </w:r>
    </w:p>
    <w:p w14:paraId="76E65819" w14:textId="77777777" w:rsidR="00EC6CCC" w:rsidRPr="008D7106" w:rsidRDefault="00EC6CCC" w:rsidP="00AC6511">
      <w:pPr>
        <w:spacing w:after="0" w:line="276" w:lineRule="auto"/>
        <w:ind w:left="360"/>
        <w:jc w:val="center"/>
        <w:rPr>
          <w:rFonts w:ascii="Bookman Old Style" w:hAnsi="Bookman Old Style"/>
          <w:color w:val="000000" w:themeColor="text1"/>
          <w:sz w:val="24"/>
          <w:szCs w:val="24"/>
        </w:rPr>
      </w:pPr>
    </w:p>
    <w:p w14:paraId="7DCEAD64"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9E21FF" w:rsidRPr="008D7106">
        <w:rPr>
          <w:rFonts w:ascii="Bookman Old Style" w:hAnsi="Bookman Old Style"/>
          <w:color w:val="000000" w:themeColor="text1"/>
          <w:sz w:val="24"/>
          <w:szCs w:val="24"/>
        </w:rPr>
        <w:t>asal 20</w:t>
      </w:r>
    </w:p>
    <w:p w14:paraId="7CDECE55" w14:textId="77777777" w:rsidR="001C156F" w:rsidRPr="008D7106" w:rsidRDefault="001C156F" w:rsidP="00AC6511">
      <w:pPr>
        <w:spacing w:after="0" w:line="276" w:lineRule="auto"/>
        <w:ind w:left="360"/>
        <w:jc w:val="center"/>
        <w:rPr>
          <w:rFonts w:ascii="Bookman Old Style" w:hAnsi="Bookman Old Style"/>
          <w:color w:val="000000" w:themeColor="text1"/>
          <w:sz w:val="24"/>
          <w:szCs w:val="24"/>
        </w:rPr>
      </w:pPr>
    </w:p>
    <w:p w14:paraId="0A9EA092" w14:textId="77777777" w:rsidR="00100A6E" w:rsidRPr="008D7106" w:rsidRDefault="00100A6E" w:rsidP="003821E5">
      <w:pPr>
        <w:pStyle w:val="ListParagraph"/>
        <w:numPr>
          <w:ilvl w:val="2"/>
          <w:numId w:val="2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Pemberi kerja yang memerlukan tenaga kerja dapat merekrut sendiri tenaga kerja yang dibutuhkan atau melalui pelaksana penempatan tenaga kerja seba</w:t>
      </w:r>
      <w:r w:rsidR="009E21FF" w:rsidRPr="008D7106">
        <w:rPr>
          <w:rFonts w:ascii="Bookman Old Style" w:hAnsi="Bookman Old Style"/>
          <w:color w:val="000000" w:themeColor="text1"/>
          <w:sz w:val="24"/>
          <w:szCs w:val="24"/>
        </w:rPr>
        <w:t xml:space="preserve">gaimana dimaksud dalam Pasal 18 </w:t>
      </w:r>
      <w:r w:rsidRPr="008D7106">
        <w:rPr>
          <w:rFonts w:ascii="Bookman Old Style" w:hAnsi="Bookman Old Style"/>
          <w:color w:val="000000" w:themeColor="text1"/>
          <w:sz w:val="24"/>
          <w:szCs w:val="24"/>
        </w:rPr>
        <w:t>ayat (2).</w:t>
      </w:r>
    </w:p>
    <w:p w14:paraId="0282C71A" w14:textId="77777777" w:rsidR="00100A6E" w:rsidRPr="008D7106" w:rsidRDefault="00100A6E" w:rsidP="003821E5">
      <w:pPr>
        <w:pStyle w:val="ListParagraph"/>
        <w:numPr>
          <w:ilvl w:val="2"/>
          <w:numId w:val="2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Pemberi kerja sebagaimana dimaksud pada ayat (1) dalam mempekerjakan tenaga kerja wajib memberikan perlindungan yang mencakup kesejahteraan, keselamatan, dan kesehatan baik mental maupun fisik tenaga kerja</w:t>
      </w:r>
    </w:p>
    <w:p w14:paraId="6E1CDD8D" w14:textId="77777777" w:rsidR="00100A6E" w:rsidRPr="008D7106" w:rsidRDefault="00100A6E" w:rsidP="003821E5">
      <w:pPr>
        <w:pStyle w:val="ListParagraph"/>
        <w:numPr>
          <w:ilvl w:val="2"/>
          <w:numId w:val="2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Pelaksana penempatan tenaga kerja sebagaimana dimaksud dalam ayat (1) wajib memberikan perlindungan sejak rekrutmen sampai penempatan tenaga kerja.</w:t>
      </w:r>
    </w:p>
    <w:p w14:paraId="646C5166" w14:textId="77777777" w:rsidR="003821E5" w:rsidRPr="008D7106" w:rsidRDefault="003821E5" w:rsidP="00AC6511">
      <w:pPr>
        <w:spacing w:after="0" w:line="276" w:lineRule="auto"/>
        <w:ind w:left="360"/>
        <w:jc w:val="center"/>
        <w:rPr>
          <w:rFonts w:ascii="Bookman Old Style" w:hAnsi="Bookman Old Style"/>
          <w:color w:val="000000" w:themeColor="text1"/>
          <w:sz w:val="24"/>
          <w:szCs w:val="24"/>
        </w:rPr>
      </w:pPr>
    </w:p>
    <w:p w14:paraId="2A7BAB78"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D568B6" w:rsidRPr="008D7106">
        <w:rPr>
          <w:rFonts w:ascii="Bookman Old Style" w:hAnsi="Bookman Old Style"/>
          <w:color w:val="000000" w:themeColor="text1"/>
          <w:sz w:val="24"/>
          <w:szCs w:val="24"/>
        </w:rPr>
        <w:t>asal 21</w:t>
      </w:r>
    </w:p>
    <w:p w14:paraId="656DE645" w14:textId="77777777" w:rsidR="001C156F" w:rsidRPr="008D7106" w:rsidRDefault="001C156F" w:rsidP="00AC6511">
      <w:pPr>
        <w:spacing w:after="0" w:line="276" w:lineRule="auto"/>
        <w:ind w:left="360"/>
        <w:jc w:val="center"/>
        <w:rPr>
          <w:rFonts w:ascii="Bookman Old Style" w:hAnsi="Bookman Old Style"/>
          <w:color w:val="000000" w:themeColor="text1"/>
          <w:sz w:val="24"/>
          <w:szCs w:val="24"/>
        </w:rPr>
      </w:pPr>
    </w:p>
    <w:p w14:paraId="4427D070" w14:textId="77777777" w:rsidR="00100A6E" w:rsidRPr="008D7106" w:rsidRDefault="00100A6E" w:rsidP="003821E5">
      <w:pPr>
        <w:pStyle w:val="ListParagraph"/>
        <w:numPr>
          <w:ilvl w:val="2"/>
          <w:numId w:val="2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Penempatan tenaga kerja oleh pelaksana penempatan tenaga kerja dilakukan dengan memberikan pelayanan penempatan tenaga kerja.</w:t>
      </w:r>
    </w:p>
    <w:p w14:paraId="46743DB1" w14:textId="77777777" w:rsidR="00100A6E" w:rsidRPr="008D7106" w:rsidRDefault="00100A6E" w:rsidP="003821E5">
      <w:pPr>
        <w:pStyle w:val="ListParagraph"/>
        <w:numPr>
          <w:ilvl w:val="2"/>
          <w:numId w:val="2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Pelayanan penempatan tenaga kerja sebagaimana dimaksud pada ayat (1) bersifat terpadu dalam satu sistem penempatan tenaga kerja yang meliputi unsur-unsur:</w:t>
      </w:r>
    </w:p>
    <w:p w14:paraId="746F8371" w14:textId="77777777" w:rsidR="00100A6E" w:rsidRPr="008D7106" w:rsidRDefault="00100A6E" w:rsidP="003821E5">
      <w:pPr>
        <w:pStyle w:val="ListParagraph"/>
        <w:numPr>
          <w:ilvl w:val="1"/>
          <w:numId w:val="27"/>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pencari kerja;</w:t>
      </w:r>
    </w:p>
    <w:p w14:paraId="75128593" w14:textId="77777777" w:rsidR="00100A6E" w:rsidRPr="008D7106" w:rsidRDefault="00100A6E" w:rsidP="003821E5">
      <w:pPr>
        <w:pStyle w:val="ListParagraph"/>
        <w:numPr>
          <w:ilvl w:val="1"/>
          <w:numId w:val="27"/>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lowongan pekerjaan;</w:t>
      </w:r>
    </w:p>
    <w:p w14:paraId="629B5E99" w14:textId="77777777" w:rsidR="00100A6E" w:rsidRPr="008D7106" w:rsidRDefault="00100A6E" w:rsidP="003821E5">
      <w:pPr>
        <w:pStyle w:val="ListParagraph"/>
        <w:numPr>
          <w:ilvl w:val="1"/>
          <w:numId w:val="27"/>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informasi pasar kerja;</w:t>
      </w:r>
    </w:p>
    <w:p w14:paraId="7D88F9B5" w14:textId="77777777" w:rsidR="00100A6E" w:rsidRPr="008D7106" w:rsidRDefault="00100A6E" w:rsidP="003821E5">
      <w:pPr>
        <w:pStyle w:val="ListParagraph"/>
        <w:numPr>
          <w:ilvl w:val="1"/>
          <w:numId w:val="27"/>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mekanisme antar kerja; dan</w:t>
      </w:r>
    </w:p>
    <w:p w14:paraId="0AE084B3" w14:textId="77777777" w:rsidR="00100A6E" w:rsidRPr="008D7106" w:rsidRDefault="00100A6E" w:rsidP="003821E5">
      <w:pPr>
        <w:pStyle w:val="ListParagraph"/>
        <w:numPr>
          <w:ilvl w:val="1"/>
          <w:numId w:val="27"/>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kelembagaan penempatan tenaga kerja.</w:t>
      </w:r>
    </w:p>
    <w:p w14:paraId="624F88E3" w14:textId="77777777" w:rsidR="00100A6E" w:rsidRPr="008D7106" w:rsidRDefault="00100A6E" w:rsidP="003821E5">
      <w:pPr>
        <w:pStyle w:val="ListParagraph"/>
        <w:numPr>
          <w:ilvl w:val="2"/>
          <w:numId w:val="2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Unsur-unsur sistem penempatan tenaga kerja sebagaimana dimaksud dalam ayat (2) dapat dilaksanakan secara terpisah yang ditujukan untuk terwujudnya penempatan tenaga kerja.</w:t>
      </w:r>
    </w:p>
    <w:p w14:paraId="20435FB5" w14:textId="77777777" w:rsidR="003821E5" w:rsidRPr="008D7106" w:rsidRDefault="003821E5" w:rsidP="00AC6511">
      <w:pPr>
        <w:spacing w:after="0" w:line="276" w:lineRule="auto"/>
        <w:ind w:left="360"/>
        <w:jc w:val="center"/>
        <w:rPr>
          <w:rFonts w:ascii="Bookman Old Style" w:hAnsi="Bookman Old Style"/>
          <w:color w:val="000000" w:themeColor="text1"/>
          <w:sz w:val="24"/>
          <w:szCs w:val="24"/>
        </w:rPr>
      </w:pPr>
    </w:p>
    <w:p w14:paraId="53BB642A"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6363E1" w:rsidRPr="008D7106">
        <w:rPr>
          <w:rFonts w:ascii="Bookman Old Style" w:hAnsi="Bookman Old Style"/>
          <w:color w:val="000000" w:themeColor="text1"/>
          <w:sz w:val="24"/>
          <w:szCs w:val="24"/>
        </w:rPr>
        <w:t>asal 22</w:t>
      </w:r>
    </w:p>
    <w:p w14:paraId="56FE8F0D" w14:textId="77777777" w:rsidR="00EE7464" w:rsidRPr="008D7106" w:rsidRDefault="00EE7464" w:rsidP="00AC6511">
      <w:pPr>
        <w:spacing w:after="0" w:line="276" w:lineRule="auto"/>
        <w:ind w:left="360"/>
        <w:jc w:val="center"/>
        <w:rPr>
          <w:rFonts w:ascii="Bookman Old Style" w:hAnsi="Bookman Old Style"/>
          <w:color w:val="000000" w:themeColor="text1"/>
          <w:sz w:val="24"/>
          <w:szCs w:val="24"/>
        </w:rPr>
      </w:pPr>
    </w:p>
    <w:p w14:paraId="7EC2BFDC" w14:textId="77777777" w:rsidR="00100A6E" w:rsidRPr="008D7106" w:rsidRDefault="00100A6E" w:rsidP="003821E5">
      <w:pPr>
        <w:pStyle w:val="ListParagraph"/>
        <w:numPr>
          <w:ilvl w:val="2"/>
          <w:numId w:val="2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perusahaan wajib melaporkan lowongan kerja kepada Dinas.</w:t>
      </w:r>
    </w:p>
    <w:p w14:paraId="10474878" w14:textId="77777777" w:rsidR="00100A6E" w:rsidRPr="008D7106" w:rsidRDefault="00100A6E" w:rsidP="003821E5">
      <w:pPr>
        <w:pStyle w:val="ListParagraph"/>
        <w:numPr>
          <w:ilvl w:val="2"/>
          <w:numId w:val="2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Siapapun dilarang memungut biaya baik langsung maupun tidak langsung sebagian atau keseluruhan kepada calon tenaga kerja.</w:t>
      </w:r>
    </w:p>
    <w:p w14:paraId="19B3ECA7" w14:textId="77777777" w:rsidR="00100A6E" w:rsidRPr="008D7106" w:rsidRDefault="00100A6E" w:rsidP="003821E5">
      <w:pPr>
        <w:pStyle w:val="ListParagraph"/>
        <w:numPr>
          <w:ilvl w:val="2"/>
          <w:numId w:val="29"/>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lebih lanjut mengenai prosedur dan tata cara pelaporan lowongan sebagaimana dimaksud pada ayat (1) diatur dalam Peraturan Bupati.</w:t>
      </w:r>
    </w:p>
    <w:p w14:paraId="268A79F8" w14:textId="77777777" w:rsidR="003C1A25" w:rsidRPr="008D7106" w:rsidRDefault="003C1A25" w:rsidP="00AC6511">
      <w:pPr>
        <w:spacing w:after="0" w:line="276" w:lineRule="auto"/>
        <w:ind w:left="360"/>
        <w:jc w:val="center"/>
        <w:rPr>
          <w:rFonts w:ascii="Bookman Old Style" w:hAnsi="Bookman Old Style"/>
          <w:color w:val="000000" w:themeColor="text1"/>
          <w:sz w:val="24"/>
          <w:szCs w:val="24"/>
        </w:rPr>
      </w:pPr>
    </w:p>
    <w:p w14:paraId="2975D485"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6363E1" w:rsidRPr="008D7106">
        <w:rPr>
          <w:rFonts w:ascii="Bookman Old Style" w:hAnsi="Bookman Old Style"/>
          <w:color w:val="000000" w:themeColor="text1"/>
          <w:sz w:val="24"/>
          <w:szCs w:val="24"/>
        </w:rPr>
        <w:t>asal 23</w:t>
      </w:r>
    </w:p>
    <w:p w14:paraId="2866B95A" w14:textId="77777777" w:rsidR="00EE7464" w:rsidRPr="008D7106" w:rsidRDefault="00EE7464" w:rsidP="00AC6511">
      <w:pPr>
        <w:spacing w:after="0" w:line="276" w:lineRule="auto"/>
        <w:ind w:left="360"/>
        <w:jc w:val="center"/>
        <w:rPr>
          <w:rFonts w:ascii="Bookman Old Style" w:hAnsi="Bookman Old Style"/>
          <w:color w:val="000000" w:themeColor="text1"/>
          <w:sz w:val="24"/>
          <w:szCs w:val="24"/>
        </w:rPr>
      </w:pPr>
    </w:p>
    <w:p w14:paraId="07E16CAB" w14:textId="77777777" w:rsidR="003821E5" w:rsidRPr="008D7106" w:rsidRDefault="00100A6E" w:rsidP="00EE7464">
      <w:pPr>
        <w:pStyle w:val="ListParagraph"/>
        <w:numPr>
          <w:ilvl w:val="2"/>
          <w:numId w:val="3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w:t>
      </w:r>
      <w:r w:rsidR="007E2BFA" w:rsidRPr="008D7106">
        <w:rPr>
          <w:rFonts w:ascii="Bookman Old Style" w:hAnsi="Bookman Old Style"/>
          <w:color w:val="000000" w:themeColor="text1"/>
          <w:sz w:val="24"/>
          <w:szCs w:val="24"/>
        </w:rPr>
        <w:t xml:space="preserve">p penyandang </w:t>
      </w:r>
      <w:r w:rsidR="007E2BFA" w:rsidRPr="008D7106">
        <w:rPr>
          <w:rFonts w:ascii="Bookman Old Style" w:hAnsi="Bookman Old Style"/>
          <w:color w:val="000000" w:themeColor="text1"/>
          <w:sz w:val="24"/>
          <w:szCs w:val="24"/>
          <w:lang w:val="en-US"/>
        </w:rPr>
        <w:t xml:space="preserve">disabilitas </w:t>
      </w:r>
      <w:r w:rsidRPr="008D7106">
        <w:rPr>
          <w:rFonts w:ascii="Bookman Old Style" w:hAnsi="Bookman Old Style"/>
          <w:color w:val="000000" w:themeColor="text1"/>
          <w:sz w:val="24"/>
          <w:szCs w:val="24"/>
        </w:rPr>
        <w:t xml:space="preserve">mempunyai kesempatan sama untuk mendapatkan pekerjaan sesuai </w:t>
      </w:r>
      <w:r w:rsidR="00EE7464" w:rsidRPr="008D7106">
        <w:rPr>
          <w:rFonts w:ascii="Bookman Old Style" w:hAnsi="Bookman Old Style"/>
          <w:color w:val="000000" w:themeColor="text1"/>
          <w:sz w:val="24"/>
          <w:szCs w:val="24"/>
        </w:rPr>
        <w:t>dengan kondisi penyandang disabilitas dan tanpa diskriminasi kepada penyandang disabilitas.</w:t>
      </w:r>
    </w:p>
    <w:p w14:paraId="6E128DB9" w14:textId="77777777" w:rsidR="00EE7464" w:rsidRPr="008D7106" w:rsidRDefault="00EE7464" w:rsidP="00EE7464">
      <w:pPr>
        <w:pStyle w:val="ListParagraph"/>
        <w:numPr>
          <w:ilvl w:val="2"/>
          <w:numId w:val="3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Pemberi kerja dalam penempatan tenaga kerja panyandang disabilitas dapat:</w:t>
      </w:r>
    </w:p>
    <w:p w14:paraId="58D3D57C" w14:textId="77777777" w:rsidR="00EE7464" w:rsidRPr="008D7106" w:rsidRDefault="00EE7464" w:rsidP="00EE7464">
      <w:pPr>
        <w:pStyle w:val="ListParagraph"/>
        <w:numPr>
          <w:ilvl w:val="0"/>
          <w:numId w:val="73"/>
        </w:numPr>
        <w:spacing w:after="0" w:line="276" w:lineRule="auto"/>
        <w:ind w:left="2552"/>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memberikan kesempatan untuk masa orientasi atau adaptasi di awal masa kerja untuk menentukan apa yang diperlukan, termasuk penyelenggaraan pelatihan atau magang.</w:t>
      </w:r>
    </w:p>
    <w:p w14:paraId="51B1E9CF" w14:textId="77777777" w:rsidR="00EE7464" w:rsidRPr="008D7106" w:rsidRDefault="00EE7464" w:rsidP="00EE7464">
      <w:pPr>
        <w:pStyle w:val="ListParagraph"/>
        <w:numPr>
          <w:ilvl w:val="0"/>
          <w:numId w:val="73"/>
        </w:numPr>
        <w:spacing w:after="0" w:line="276" w:lineRule="auto"/>
        <w:ind w:left="2552"/>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menyediakan tempat bekerja yang fleksibel dengan menyesuaiakan kepada ragam disabilitas tanpa menurangi target tugas kerja.</w:t>
      </w:r>
    </w:p>
    <w:p w14:paraId="31639C64" w14:textId="77777777" w:rsidR="00EE7464" w:rsidRPr="008D7106" w:rsidRDefault="00EE7464" w:rsidP="00EE7464">
      <w:pPr>
        <w:pStyle w:val="ListParagraph"/>
        <w:numPr>
          <w:ilvl w:val="0"/>
          <w:numId w:val="73"/>
        </w:numPr>
        <w:spacing w:after="0" w:line="276" w:lineRule="auto"/>
        <w:ind w:left="2552"/>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menyediakan waktu istirahat.</w:t>
      </w:r>
    </w:p>
    <w:p w14:paraId="55737B46" w14:textId="77777777" w:rsidR="00EE7464" w:rsidRDefault="00EE7464" w:rsidP="00EE7464">
      <w:pPr>
        <w:pStyle w:val="ListParagraph"/>
        <w:numPr>
          <w:ilvl w:val="0"/>
          <w:numId w:val="73"/>
        </w:numPr>
        <w:spacing w:after="0" w:line="276" w:lineRule="auto"/>
        <w:ind w:left="2552"/>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menyediakan jadwal kerja yang fleksibel dengan tetap</w:t>
      </w:r>
      <w:r w:rsidR="003F3469" w:rsidRPr="008D7106">
        <w:rPr>
          <w:rFonts w:ascii="Bookman Old Style" w:hAnsi="Bookman Old Style"/>
          <w:color w:val="000000" w:themeColor="text1"/>
          <w:sz w:val="24"/>
          <w:szCs w:val="24"/>
        </w:rPr>
        <w:t xml:space="preserve"> memenuhi alokasi waktu kerja.</w:t>
      </w:r>
    </w:p>
    <w:p w14:paraId="4A4D0931" w14:textId="77777777" w:rsidR="002A54F7" w:rsidRDefault="002A54F7" w:rsidP="00EE7464">
      <w:pPr>
        <w:pStyle w:val="ListParagraph"/>
        <w:numPr>
          <w:ilvl w:val="0"/>
          <w:numId w:val="73"/>
        </w:numPr>
        <w:spacing w:after="0" w:line="276" w:lineRule="auto"/>
        <w:ind w:left="2552"/>
        <w:jc w:val="both"/>
        <w:rPr>
          <w:rFonts w:ascii="Bookman Old Style" w:hAnsi="Bookman Old Style"/>
          <w:color w:val="000000" w:themeColor="text1"/>
          <w:sz w:val="24"/>
          <w:szCs w:val="24"/>
        </w:rPr>
      </w:pPr>
      <w:r>
        <w:rPr>
          <w:rFonts w:ascii="Bookman Old Style" w:hAnsi="Bookman Old Style"/>
          <w:color w:val="000000" w:themeColor="text1"/>
          <w:sz w:val="24"/>
          <w:szCs w:val="24"/>
        </w:rPr>
        <w:t>memberikan asistensi dalam pelaksaan pekerjaan dengan memperhatikan kebutuhan khusus penyendang disabilitas.dan</w:t>
      </w:r>
    </w:p>
    <w:p w14:paraId="086671B3" w14:textId="77777777" w:rsidR="002A54F7" w:rsidRPr="008D7106" w:rsidRDefault="002A54F7" w:rsidP="00EE7464">
      <w:pPr>
        <w:pStyle w:val="ListParagraph"/>
        <w:numPr>
          <w:ilvl w:val="0"/>
          <w:numId w:val="73"/>
        </w:numPr>
        <w:spacing w:after="0" w:line="276" w:lineRule="auto"/>
        <w:ind w:left="2552"/>
        <w:jc w:val="both"/>
        <w:rPr>
          <w:rFonts w:ascii="Bookman Old Style" w:hAnsi="Bookman Old Style"/>
          <w:color w:val="000000" w:themeColor="text1"/>
          <w:sz w:val="24"/>
          <w:szCs w:val="24"/>
        </w:rPr>
      </w:pPr>
      <w:r>
        <w:rPr>
          <w:rFonts w:ascii="Bookman Old Style" w:hAnsi="Bookman Old Style"/>
          <w:color w:val="000000" w:themeColor="text1"/>
          <w:sz w:val="24"/>
          <w:szCs w:val="24"/>
        </w:rPr>
        <w:t>memberikan izin atau cuti khusus untuk pengobatan.</w:t>
      </w:r>
    </w:p>
    <w:p w14:paraId="5D248BC9" w14:textId="77777777" w:rsidR="00EE7464" w:rsidRPr="008D7106" w:rsidRDefault="00EE7464" w:rsidP="00EE7464">
      <w:pPr>
        <w:pStyle w:val="ListParagraph"/>
        <w:numPr>
          <w:ilvl w:val="2"/>
          <w:numId w:val="3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Perusahaan swasta wajib memperkerjakan paling sedikit 1% (satu persen) penyandang disabilitas dari jumlah pegawai atau pekerja.</w:t>
      </w:r>
    </w:p>
    <w:p w14:paraId="5E137ADB" w14:textId="77777777" w:rsidR="00C425CF" w:rsidRPr="008D7106" w:rsidRDefault="00C425CF" w:rsidP="00AC6511">
      <w:pPr>
        <w:spacing w:after="0" w:line="276" w:lineRule="auto"/>
        <w:ind w:left="360"/>
        <w:jc w:val="center"/>
        <w:rPr>
          <w:rFonts w:ascii="Bookman Old Style" w:hAnsi="Bookman Old Style"/>
          <w:color w:val="000000" w:themeColor="text1"/>
          <w:sz w:val="24"/>
          <w:szCs w:val="24"/>
        </w:rPr>
      </w:pPr>
    </w:p>
    <w:p w14:paraId="2C5CFF6C" w14:textId="77777777" w:rsidR="00100A6E" w:rsidRDefault="00100A6E" w:rsidP="00AC6511">
      <w:pPr>
        <w:pStyle w:val="ListParagraph"/>
        <w:spacing w:after="0" w:line="276" w:lineRule="auto"/>
        <w:ind w:left="73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6363E1" w:rsidRPr="008D7106">
        <w:rPr>
          <w:rFonts w:ascii="Bookman Old Style" w:hAnsi="Bookman Old Style"/>
          <w:color w:val="000000" w:themeColor="text1"/>
          <w:sz w:val="24"/>
          <w:szCs w:val="24"/>
        </w:rPr>
        <w:t>asal 2</w:t>
      </w:r>
      <w:r w:rsidR="003F3469" w:rsidRPr="008D7106">
        <w:rPr>
          <w:rFonts w:ascii="Bookman Old Style" w:hAnsi="Bookman Old Style"/>
          <w:color w:val="000000" w:themeColor="text1"/>
          <w:sz w:val="24"/>
          <w:szCs w:val="24"/>
        </w:rPr>
        <w:t>4</w:t>
      </w:r>
    </w:p>
    <w:p w14:paraId="06BFA03D" w14:textId="77777777" w:rsidR="008D7106" w:rsidRPr="008D7106" w:rsidRDefault="008D7106" w:rsidP="00AC6511">
      <w:pPr>
        <w:pStyle w:val="ListParagraph"/>
        <w:spacing w:after="0" w:line="276" w:lineRule="auto"/>
        <w:ind w:left="735"/>
        <w:jc w:val="center"/>
        <w:rPr>
          <w:rFonts w:ascii="Bookman Old Style" w:hAnsi="Bookman Old Style"/>
          <w:color w:val="000000" w:themeColor="text1"/>
          <w:sz w:val="24"/>
          <w:szCs w:val="24"/>
        </w:rPr>
      </w:pPr>
    </w:p>
    <w:p w14:paraId="0072FB03" w14:textId="77777777" w:rsidR="00100A6E" w:rsidRPr="008D7106" w:rsidRDefault="00100A6E" w:rsidP="00485AB3">
      <w:pPr>
        <w:pStyle w:val="ListParagraph"/>
        <w:numPr>
          <w:ilvl w:val="0"/>
          <w:numId w:val="31"/>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Lembaga penempatan tenaga kerja </w:t>
      </w:r>
      <w:r w:rsidR="00B33558" w:rsidRPr="008D7106">
        <w:rPr>
          <w:rFonts w:ascii="Bookman Old Style" w:hAnsi="Bookman Old Style"/>
          <w:color w:val="000000" w:themeColor="text1"/>
          <w:sz w:val="24"/>
          <w:szCs w:val="24"/>
          <w:lang w:val="en-US"/>
        </w:rPr>
        <w:t>disabilitas</w:t>
      </w:r>
      <w:r w:rsidR="00B33558" w:rsidRPr="008D7106">
        <w:rPr>
          <w:rFonts w:ascii="Bookman Old Style" w:hAnsi="Bookman Old Style"/>
          <w:color w:val="000000" w:themeColor="text1"/>
          <w:sz w:val="24"/>
          <w:szCs w:val="24"/>
        </w:rPr>
        <w:t xml:space="preserve"> </w:t>
      </w:r>
      <w:r w:rsidRPr="008D7106">
        <w:rPr>
          <w:rFonts w:ascii="Bookman Old Style" w:hAnsi="Bookman Old Style"/>
          <w:color w:val="000000" w:themeColor="text1"/>
          <w:sz w:val="24"/>
          <w:szCs w:val="24"/>
        </w:rPr>
        <w:t>sebagaimana dimaksud dalam Pasal 2</w:t>
      </w:r>
      <w:r w:rsidR="00396622" w:rsidRPr="008D7106">
        <w:rPr>
          <w:rFonts w:ascii="Bookman Old Style" w:hAnsi="Bookman Old Style"/>
          <w:color w:val="000000" w:themeColor="text1"/>
          <w:sz w:val="24"/>
          <w:szCs w:val="24"/>
        </w:rPr>
        <w:t>3</w:t>
      </w:r>
      <w:r w:rsidRPr="008D7106">
        <w:rPr>
          <w:rFonts w:ascii="Bookman Old Style" w:hAnsi="Bookman Old Style"/>
          <w:color w:val="000000" w:themeColor="text1"/>
          <w:sz w:val="24"/>
          <w:szCs w:val="24"/>
        </w:rPr>
        <w:t xml:space="preserve"> ayat (1), hanya dapat memungut </w:t>
      </w:r>
      <w:r w:rsidRPr="008D7106">
        <w:rPr>
          <w:rFonts w:ascii="Bookman Old Style" w:hAnsi="Bookman Old Style"/>
          <w:color w:val="000000" w:themeColor="text1"/>
          <w:sz w:val="24"/>
          <w:szCs w:val="24"/>
        </w:rPr>
        <w:lastRenderedPageBreak/>
        <w:t>biaya penempatan tenaga kerja dari pengguna tenaga kerja dan dari tenaga kerja untuk golongan dan jabatan tertentu sesuai dengan peraturan perundang-undangan yang berlaku.</w:t>
      </w:r>
    </w:p>
    <w:p w14:paraId="56145411" w14:textId="77777777" w:rsidR="00100A6E" w:rsidRPr="008D7106" w:rsidRDefault="00100A6E" w:rsidP="00485AB3">
      <w:pPr>
        <w:pStyle w:val="ListParagraph"/>
        <w:numPr>
          <w:ilvl w:val="0"/>
          <w:numId w:val="31"/>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Pemerintah Daerah dapat mengupayakan pendayagunaan tenaga kerja </w:t>
      </w:r>
      <w:r w:rsidR="00B33558" w:rsidRPr="008D7106">
        <w:rPr>
          <w:rFonts w:ascii="Bookman Old Style" w:hAnsi="Bookman Old Style"/>
          <w:color w:val="000000" w:themeColor="text1"/>
          <w:sz w:val="24"/>
          <w:szCs w:val="24"/>
          <w:lang w:val="en-US"/>
        </w:rPr>
        <w:t>disabilitas</w:t>
      </w:r>
      <w:r w:rsidRPr="008D7106">
        <w:rPr>
          <w:rFonts w:ascii="Bookman Old Style" w:hAnsi="Bookman Old Style"/>
          <w:color w:val="000000" w:themeColor="text1"/>
          <w:sz w:val="24"/>
          <w:szCs w:val="24"/>
        </w:rPr>
        <w:t xml:space="preserve"> melalui penempatan dan perluasan kesempatan kerja.</w:t>
      </w:r>
    </w:p>
    <w:p w14:paraId="64E9EFEF" w14:textId="77777777" w:rsidR="00485AB3" w:rsidRPr="008D7106" w:rsidRDefault="00485AB3" w:rsidP="00AC6511">
      <w:pPr>
        <w:spacing w:after="0" w:line="276" w:lineRule="auto"/>
        <w:jc w:val="center"/>
        <w:rPr>
          <w:rFonts w:ascii="Bookman Old Style" w:hAnsi="Bookman Old Style"/>
          <w:color w:val="000000" w:themeColor="text1"/>
          <w:sz w:val="24"/>
          <w:szCs w:val="24"/>
        </w:rPr>
      </w:pPr>
    </w:p>
    <w:p w14:paraId="7DA68E5E" w14:textId="77777777" w:rsidR="00100A6E" w:rsidRPr="008D7106" w:rsidRDefault="00396622"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2</w:t>
      </w:r>
      <w:r w:rsidR="003F3469" w:rsidRPr="008D7106">
        <w:rPr>
          <w:rFonts w:ascii="Bookman Old Style" w:hAnsi="Bookman Old Style"/>
          <w:color w:val="000000" w:themeColor="text1"/>
          <w:sz w:val="24"/>
          <w:szCs w:val="24"/>
        </w:rPr>
        <w:t>5</w:t>
      </w:r>
    </w:p>
    <w:p w14:paraId="79B0B796" w14:textId="77777777" w:rsidR="003F3469" w:rsidRPr="008D7106" w:rsidRDefault="003F3469" w:rsidP="00AC6511">
      <w:pPr>
        <w:spacing w:after="0" w:line="276" w:lineRule="auto"/>
        <w:jc w:val="center"/>
        <w:rPr>
          <w:rFonts w:ascii="Bookman Old Style" w:hAnsi="Bookman Old Style"/>
          <w:color w:val="000000" w:themeColor="text1"/>
          <w:sz w:val="24"/>
          <w:szCs w:val="24"/>
        </w:rPr>
      </w:pPr>
    </w:p>
    <w:p w14:paraId="0B7FF70C" w14:textId="77777777" w:rsidR="00100A6E" w:rsidRPr="008D7106" w:rsidRDefault="00100A6E" w:rsidP="00485AB3">
      <w:pPr>
        <w:pStyle w:val="ListParagraph"/>
        <w:numPr>
          <w:ilvl w:val="0"/>
          <w:numId w:val="3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Lembaga Penempatan Tenaga Kerja Antar Kerja Antar Negara (AKAN) </w:t>
      </w:r>
      <w:r w:rsidR="00C425CF" w:rsidRPr="008D7106">
        <w:rPr>
          <w:rFonts w:ascii="Bookman Old Style" w:hAnsi="Bookman Old Style"/>
          <w:color w:val="000000" w:themeColor="text1"/>
          <w:sz w:val="24"/>
          <w:szCs w:val="24"/>
        </w:rPr>
        <w:t>dapat</w:t>
      </w:r>
      <w:r w:rsidRPr="008D7106">
        <w:rPr>
          <w:rFonts w:ascii="Bookman Old Style" w:hAnsi="Bookman Old Style"/>
          <w:color w:val="000000" w:themeColor="text1"/>
          <w:sz w:val="24"/>
          <w:szCs w:val="24"/>
        </w:rPr>
        <w:t xml:space="preserve"> menyediakan tempat penampungan tenaga kerja yang memperoleh Izin dari Bupati.</w:t>
      </w:r>
    </w:p>
    <w:p w14:paraId="47353D15" w14:textId="77777777" w:rsidR="00100A6E" w:rsidRPr="008D7106" w:rsidRDefault="00100A6E" w:rsidP="00485AB3">
      <w:pPr>
        <w:pStyle w:val="ListParagraph"/>
        <w:numPr>
          <w:ilvl w:val="0"/>
          <w:numId w:val="3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Tempat penampungan tenaga kerja sebagaimana dimaksud pada ayat (1), harus memenuhi standar dan persyaratan teknis </w:t>
      </w:r>
      <w:r w:rsidR="00C425CF" w:rsidRPr="008D7106">
        <w:rPr>
          <w:rFonts w:ascii="Bookman Old Style" w:hAnsi="Bookman Old Style"/>
          <w:color w:val="000000" w:themeColor="text1"/>
          <w:sz w:val="24"/>
          <w:szCs w:val="24"/>
        </w:rPr>
        <w:t>sesuai ketentuan peraturan perundang-undangan.</w:t>
      </w:r>
    </w:p>
    <w:p w14:paraId="60753188" w14:textId="77777777" w:rsidR="00485AB3" w:rsidRPr="008D7106" w:rsidRDefault="00485AB3" w:rsidP="00AC6511">
      <w:pPr>
        <w:spacing w:after="0" w:line="276" w:lineRule="auto"/>
        <w:ind w:left="360"/>
        <w:jc w:val="center"/>
        <w:rPr>
          <w:rFonts w:ascii="Bookman Old Style" w:hAnsi="Bookman Old Style"/>
          <w:color w:val="000000" w:themeColor="text1"/>
          <w:sz w:val="24"/>
          <w:szCs w:val="24"/>
        </w:rPr>
      </w:pPr>
    </w:p>
    <w:p w14:paraId="0AFA259F"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BAB </w:t>
      </w:r>
      <w:r w:rsidR="00396622" w:rsidRPr="008D7106">
        <w:rPr>
          <w:rFonts w:ascii="Bookman Old Style" w:hAnsi="Bookman Old Style"/>
          <w:color w:val="000000" w:themeColor="text1"/>
          <w:sz w:val="24"/>
          <w:szCs w:val="24"/>
        </w:rPr>
        <w:t>V</w:t>
      </w:r>
    </w:p>
    <w:p w14:paraId="3981F7DD"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PERLINDUNGAN TENAGA KERJA</w:t>
      </w:r>
    </w:p>
    <w:p w14:paraId="4A0EAE7A"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Kesatu</w:t>
      </w:r>
    </w:p>
    <w:p w14:paraId="30486C51"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Perlindungan Tenaga Kerja</w:t>
      </w:r>
    </w:p>
    <w:p w14:paraId="65702BC7"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396622" w:rsidRPr="008D7106">
        <w:rPr>
          <w:rFonts w:ascii="Bookman Old Style" w:hAnsi="Bookman Old Style"/>
          <w:color w:val="000000" w:themeColor="text1"/>
          <w:sz w:val="24"/>
          <w:szCs w:val="24"/>
        </w:rPr>
        <w:t>2</w:t>
      </w:r>
      <w:r w:rsidR="003F3469" w:rsidRPr="008D7106">
        <w:rPr>
          <w:rFonts w:ascii="Bookman Old Style" w:hAnsi="Bookman Old Style"/>
          <w:color w:val="000000" w:themeColor="text1"/>
          <w:sz w:val="24"/>
          <w:szCs w:val="24"/>
        </w:rPr>
        <w:t>6</w:t>
      </w:r>
    </w:p>
    <w:p w14:paraId="1B4C4EA8"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597242F2" w14:textId="77777777" w:rsidR="00100A6E" w:rsidRPr="008D7106" w:rsidRDefault="00100A6E" w:rsidP="00485AB3">
      <w:pPr>
        <w:pStyle w:val="ListParagraph"/>
        <w:numPr>
          <w:ilvl w:val="0"/>
          <w:numId w:val="3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pekerja/buruh berhak mendapat perlindungan atas keselamatan kerja, kesehatan kerja dan higiene perusahaan, lingkungan kerja, kesusilaan, pemeliharaan moral kerja serta perlakuan yang sesuai dengan martabat manusia dan moral agama</w:t>
      </w:r>
    </w:p>
    <w:p w14:paraId="0F7F156F" w14:textId="77777777" w:rsidR="00100A6E" w:rsidRPr="008D7106" w:rsidRDefault="00100A6E" w:rsidP="00485AB3">
      <w:pPr>
        <w:pStyle w:val="ListParagraph"/>
        <w:numPr>
          <w:ilvl w:val="0"/>
          <w:numId w:val="3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perusahaan wajib melaksanakan perlindungan tenaga kerja yang terdiri dari:</w:t>
      </w:r>
    </w:p>
    <w:p w14:paraId="1965FCCC" w14:textId="77777777" w:rsidR="00100A6E" w:rsidRPr="008D7106" w:rsidRDefault="00100A6E" w:rsidP="00485AB3">
      <w:pPr>
        <w:pStyle w:val="ListParagraph"/>
        <w:numPr>
          <w:ilvl w:val="1"/>
          <w:numId w:val="34"/>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norma keselamatan kerja;</w:t>
      </w:r>
    </w:p>
    <w:p w14:paraId="789FDDCC" w14:textId="77777777" w:rsidR="00100A6E" w:rsidRPr="008D7106" w:rsidRDefault="00100A6E" w:rsidP="00485AB3">
      <w:pPr>
        <w:pStyle w:val="ListParagraph"/>
        <w:numPr>
          <w:ilvl w:val="1"/>
          <w:numId w:val="34"/>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norma kerja;</w:t>
      </w:r>
    </w:p>
    <w:p w14:paraId="280CC416" w14:textId="77777777" w:rsidR="00100A6E" w:rsidRPr="008D7106" w:rsidRDefault="00100A6E" w:rsidP="00485AB3">
      <w:pPr>
        <w:pStyle w:val="ListParagraph"/>
        <w:numPr>
          <w:ilvl w:val="1"/>
          <w:numId w:val="34"/>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norma kesehatan kerja dan higiene perusahaan;</w:t>
      </w:r>
    </w:p>
    <w:p w14:paraId="0CCB45E7" w14:textId="77777777" w:rsidR="00100A6E" w:rsidRPr="008D7106" w:rsidRDefault="00100A6E" w:rsidP="00485AB3">
      <w:pPr>
        <w:pStyle w:val="ListParagraph"/>
        <w:numPr>
          <w:ilvl w:val="1"/>
          <w:numId w:val="34"/>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norma kerja anak dan perempuan; dan</w:t>
      </w:r>
    </w:p>
    <w:p w14:paraId="6D457473" w14:textId="77777777" w:rsidR="00100A6E" w:rsidRPr="008D7106" w:rsidRDefault="00100A6E" w:rsidP="00485AB3">
      <w:pPr>
        <w:pStyle w:val="ListParagraph"/>
        <w:numPr>
          <w:ilvl w:val="1"/>
          <w:numId w:val="34"/>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norma jaminan sosial tenaga kerja.</w:t>
      </w:r>
    </w:p>
    <w:p w14:paraId="1C914F33" w14:textId="77777777" w:rsidR="00100A6E" w:rsidRPr="008D7106" w:rsidRDefault="00100A6E" w:rsidP="00485AB3">
      <w:pPr>
        <w:pStyle w:val="ListParagraph"/>
        <w:numPr>
          <w:ilvl w:val="0"/>
          <w:numId w:val="3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Bentuk perlindungan sebagaimana dimaksud pada ayat (1) dan ayat (2) dilaksanakan sesuai dengan peraturan perundang-undangan.</w:t>
      </w:r>
    </w:p>
    <w:p w14:paraId="0D980EE7" w14:textId="77777777" w:rsidR="00100A6E" w:rsidRPr="008D7106" w:rsidRDefault="00100A6E" w:rsidP="00485AB3">
      <w:pPr>
        <w:pStyle w:val="ListParagraph"/>
        <w:numPr>
          <w:ilvl w:val="0"/>
          <w:numId w:val="3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Prosedur dan tata cara pemberian perlindungan sebagaimana dimaksud pada ayat (1) dan ayat (2) dilaksanakan sesuai dengan peraturan perundang-undangan.</w:t>
      </w:r>
    </w:p>
    <w:p w14:paraId="1D807050" w14:textId="77777777" w:rsidR="00485AB3" w:rsidRPr="008D7106" w:rsidRDefault="00485AB3" w:rsidP="00AC6511">
      <w:pPr>
        <w:spacing w:after="0" w:line="276" w:lineRule="auto"/>
        <w:jc w:val="center"/>
        <w:rPr>
          <w:rFonts w:ascii="Bookman Old Style" w:hAnsi="Bookman Old Style"/>
          <w:color w:val="000000" w:themeColor="text1"/>
          <w:sz w:val="24"/>
          <w:szCs w:val="24"/>
        </w:rPr>
      </w:pPr>
    </w:p>
    <w:p w14:paraId="63616FF9" w14:textId="77777777" w:rsidR="00100A6E" w:rsidRPr="008D7106" w:rsidRDefault="00396622"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2</w:t>
      </w:r>
      <w:r w:rsidR="003F3469" w:rsidRPr="008D7106">
        <w:rPr>
          <w:rFonts w:ascii="Bookman Old Style" w:hAnsi="Bookman Old Style"/>
          <w:color w:val="000000" w:themeColor="text1"/>
          <w:sz w:val="24"/>
          <w:szCs w:val="24"/>
        </w:rPr>
        <w:t>7</w:t>
      </w:r>
    </w:p>
    <w:p w14:paraId="2C11852A" w14:textId="77777777" w:rsidR="003F3469" w:rsidRPr="008D7106" w:rsidRDefault="003F3469" w:rsidP="00AC6511">
      <w:pPr>
        <w:spacing w:after="0" w:line="276" w:lineRule="auto"/>
        <w:jc w:val="center"/>
        <w:rPr>
          <w:rFonts w:ascii="Bookman Old Style" w:hAnsi="Bookman Old Style"/>
          <w:color w:val="000000" w:themeColor="text1"/>
          <w:sz w:val="24"/>
          <w:szCs w:val="24"/>
        </w:rPr>
      </w:pPr>
    </w:p>
    <w:p w14:paraId="372E70B4" w14:textId="77777777" w:rsidR="00100A6E" w:rsidRPr="008D7106" w:rsidRDefault="00100A6E" w:rsidP="00485AB3">
      <w:pPr>
        <w:pStyle w:val="ListParagraph"/>
        <w:numPr>
          <w:ilvl w:val="0"/>
          <w:numId w:val="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wajib menerapkan sistem manajemen keselamatan dan kesehatan kerja yang terintegrasi dengan sistem manajemen perusahaan.</w:t>
      </w:r>
    </w:p>
    <w:p w14:paraId="0BA67812" w14:textId="77777777" w:rsidR="00100A6E" w:rsidRPr="008D7106" w:rsidRDefault="00100A6E" w:rsidP="00485AB3">
      <w:pPr>
        <w:pStyle w:val="ListParagraph"/>
        <w:numPr>
          <w:ilvl w:val="0"/>
          <w:numId w:val="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mengenai penerapan sistem manajemen keselamatan dan kesehatan kerja sebagaimana dimaksud pada ayat (1) dilaksanakan sesuai dengan peraturan perundang-undangan.</w:t>
      </w:r>
    </w:p>
    <w:p w14:paraId="0C58F361" w14:textId="77777777" w:rsidR="00100A6E" w:rsidRPr="008D7106" w:rsidRDefault="00E31E1D" w:rsidP="00AC6511">
      <w:pPr>
        <w:spacing w:after="0" w:line="276" w:lineRule="auto"/>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Pasal 2</w:t>
      </w:r>
      <w:r w:rsidR="003F3469" w:rsidRPr="008D7106">
        <w:rPr>
          <w:rFonts w:ascii="Bookman Old Style" w:hAnsi="Bookman Old Style"/>
          <w:color w:val="000000" w:themeColor="text1"/>
          <w:sz w:val="24"/>
          <w:szCs w:val="24"/>
        </w:rPr>
        <w:t>8</w:t>
      </w:r>
    </w:p>
    <w:p w14:paraId="4B7D837D" w14:textId="77777777" w:rsidR="003F3469" w:rsidRPr="008D7106" w:rsidRDefault="003F3469" w:rsidP="00AC6511">
      <w:pPr>
        <w:spacing w:after="0" w:line="276" w:lineRule="auto"/>
        <w:jc w:val="center"/>
        <w:rPr>
          <w:rFonts w:ascii="Bookman Old Style" w:hAnsi="Bookman Old Style"/>
          <w:color w:val="000000" w:themeColor="text1"/>
          <w:sz w:val="24"/>
          <w:szCs w:val="24"/>
        </w:rPr>
      </w:pPr>
    </w:p>
    <w:p w14:paraId="292A358B" w14:textId="77777777" w:rsidR="00100A6E" w:rsidRPr="008D7106" w:rsidRDefault="00100A6E" w:rsidP="00485AB3">
      <w:pPr>
        <w:pStyle w:val="ListParagraph"/>
        <w:numPr>
          <w:ilvl w:val="2"/>
          <w:numId w:val="3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pesawat, instalasi, mesin, peralatan, bahan, barang dan produk teknis lainnya, baik berdiri sendiri maupun dalam satu kesatuan yang mempunyai potensi kecelakaan, peledakan, kebakaran, keracunan, penyakit akibat kerja dan timbulnya bahaya lingkungan kerja harus memenuhi syarat-syarat keselamatan dan kesehatan kerja, higiene perusahaan dan lingkungan kerja.</w:t>
      </w:r>
    </w:p>
    <w:p w14:paraId="5354D4E2" w14:textId="77777777" w:rsidR="00100A6E" w:rsidRPr="008D7106" w:rsidRDefault="00100A6E" w:rsidP="00485AB3">
      <w:pPr>
        <w:pStyle w:val="ListParagraph"/>
        <w:numPr>
          <w:ilvl w:val="2"/>
          <w:numId w:val="35"/>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Penerapan syarat-syarat keselamatan dan kesehatan kerja, higiene perusahaan, lingkungan kerja berlaku untuk setiap tahap pekerjaan perancangan, pembuatan, pengujian, pemakaian atau penggunaan dan pembongkaran atau pemusnahan melalui pendekatan kesisteman dan dilaksanakan sesuai dengan peraturan perundang-undangan.</w:t>
      </w:r>
    </w:p>
    <w:p w14:paraId="7877D590" w14:textId="77777777" w:rsidR="00485AB3" w:rsidRPr="008D7106" w:rsidRDefault="00485AB3" w:rsidP="00AC6511">
      <w:pPr>
        <w:spacing w:after="0" w:line="276" w:lineRule="auto"/>
        <w:ind w:left="360"/>
        <w:jc w:val="center"/>
        <w:rPr>
          <w:rFonts w:ascii="Bookman Old Style" w:hAnsi="Bookman Old Style"/>
          <w:color w:val="000000" w:themeColor="text1"/>
          <w:sz w:val="24"/>
          <w:szCs w:val="24"/>
        </w:rPr>
      </w:pPr>
    </w:p>
    <w:p w14:paraId="2848F1FF"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Kedua</w:t>
      </w:r>
    </w:p>
    <w:p w14:paraId="117880B5" w14:textId="77777777" w:rsidR="00100A6E" w:rsidRPr="008D7106" w:rsidRDefault="00100A6E"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Waktu Kerja, Pekerja Anak dan Pekerja Perempuan</w:t>
      </w:r>
    </w:p>
    <w:p w14:paraId="56EE54A7" w14:textId="77777777" w:rsidR="00100A6E" w:rsidRPr="008D7106" w:rsidRDefault="00E31E1D"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3F3469" w:rsidRPr="008D7106">
        <w:rPr>
          <w:rFonts w:ascii="Bookman Old Style" w:hAnsi="Bookman Old Style"/>
          <w:color w:val="000000" w:themeColor="text1"/>
          <w:sz w:val="24"/>
          <w:szCs w:val="24"/>
        </w:rPr>
        <w:t>29</w:t>
      </w:r>
    </w:p>
    <w:p w14:paraId="10326DA7"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79A5511E" w14:textId="77777777" w:rsidR="00100A6E" w:rsidRPr="008D7106" w:rsidRDefault="00100A6E" w:rsidP="00485AB3">
      <w:pPr>
        <w:pStyle w:val="ListParagraph"/>
        <w:numPr>
          <w:ilvl w:val="2"/>
          <w:numId w:val="3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pengusaha wajib melaksanakan ketentuan waktu kerja:</w:t>
      </w:r>
    </w:p>
    <w:p w14:paraId="5625E79B" w14:textId="77777777" w:rsidR="00100A6E" w:rsidRPr="008D7106" w:rsidRDefault="00100A6E" w:rsidP="00485AB3">
      <w:pPr>
        <w:pStyle w:val="ListParagraph"/>
        <w:numPr>
          <w:ilvl w:val="1"/>
          <w:numId w:val="37"/>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7 (tujuh) jam sehari dan 40 (empat puluh) jam seminggu untuk 6 (enam) hari kerja dan 1 (satu) hari istirahat mingguan dalam seminggu;</w:t>
      </w:r>
    </w:p>
    <w:p w14:paraId="0732FAF5" w14:textId="77777777" w:rsidR="00100A6E" w:rsidRPr="008D7106" w:rsidRDefault="00100A6E" w:rsidP="00485AB3">
      <w:pPr>
        <w:pStyle w:val="ListParagraph"/>
        <w:numPr>
          <w:ilvl w:val="1"/>
          <w:numId w:val="37"/>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8 (delapan) jam sehari atau 40 (empat puluh) jam seminggu untuk 5 (lima) hari kerja dan 2 (dua) hari istirahat mingguan dalam seminggu; dan</w:t>
      </w:r>
    </w:p>
    <w:p w14:paraId="49D22DB8" w14:textId="77777777" w:rsidR="00100A6E" w:rsidRPr="008D7106" w:rsidRDefault="00100A6E" w:rsidP="00485AB3">
      <w:pPr>
        <w:pStyle w:val="ListParagraph"/>
        <w:numPr>
          <w:ilvl w:val="1"/>
          <w:numId w:val="37"/>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waktu kerja khusus pada sektor usaha atau pekerjaan tertentu.</w:t>
      </w:r>
    </w:p>
    <w:p w14:paraId="1F30C5D6" w14:textId="77777777" w:rsidR="00100A6E" w:rsidRPr="008D7106" w:rsidRDefault="00100A6E" w:rsidP="00485AB3">
      <w:pPr>
        <w:pStyle w:val="ListParagraph"/>
        <w:numPr>
          <w:ilvl w:val="2"/>
          <w:numId w:val="3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yang mempekerjakan pekerja/buruh melebihi waktu kerja sebagaimana dimaksud pada ayat (1) huruf a dan huruf b harus:</w:t>
      </w:r>
    </w:p>
    <w:p w14:paraId="2D225BFD" w14:textId="77777777" w:rsidR="00100A6E" w:rsidRPr="008D7106" w:rsidRDefault="00100A6E" w:rsidP="00485AB3">
      <w:pPr>
        <w:pStyle w:val="ListParagraph"/>
        <w:numPr>
          <w:ilvl w:val="1"/>
          <w:numId w:val="3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ada persetujuan pekerja/buruh;</w:t>
      </w:r>
    </w:p>
    <w:p w14:paraId="1A2FCA0F" w14:textId="77777777" w:rsidR="00100A6E" w:rsidRPr="008D7106" w:rsidRDefault="00100A6E" w:rsidP="00485AB3">
      <w:pPr>
        <w:pStyle w:val="ListParagraph"/>
        <w:numPr>
          <w:ilvl w:val="1"/>
          <w:numId w:val="3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paling banyak 3 (tiga) jam sehari dan 14 (empat belas) jam seminggu;</w:t>
      </w:r>
    </w:p>
    <w:p w14:paraId="3667706D" w14:textId="77777777" w:rsidR="00100A6E" w:rsidRPr="008D7106" w:rsidRDefault="00100A6E" w:rsidP="00485AB3">
      <w:pPr>
        <w:pStyle w:val="ListParagraph"/>
        <w:numPr>
          <w:ilvl w:val="1"/>
          <w:numId w:val="3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wajib membayar upah kerja lembur;</w:t>
      </w:r>
    </w:p>
    <w:p w14:paraId="3950CA4F" w14:textId="77777777" w:rsidR="00100A6E" w:rsidRPr="008D7106" w:rsidRDefault="00100A6E" w:rsidP="00485AB3">
      <w:pPr>
        <w:pStyle w:val="ListParagraph"/>
        <w:numPr>
          <w:ilvl w:val="1"/>
          <w:numId w:val="3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perusahaan wajib memberikan istirahat kepada pekerja/buruh; dan</w:t>
      </w:r>
    </w:p>
    <w:p w14:paraId="6B6E01D4" w14:textId="77777777" w:rsidR="00100A6E" w:rsidRPr="008D7106" w:rsidRDefault="00100A6E" w:rsidP="00485AB3">
      <w:pPr>
        <w:pStyle w:val="ListParagraph"/>
        <w:numPr>
          <w:ilvl w:val="1"/>
          <w:numId w:val="3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perusahaan wajib memberikan makan.</w:t>
      </w:r>
    </w:p>
    <w:p w14:paraId="764906A4" w14:textId="77777777" w:rsidR="00100A6E" w:rsidRPr="008D7106" w:rsidRDefault="00100A6E" w:rsidP="00485AB3">
      <w:pPr>
        <w:pStyle w:val="ListParagraph"/>
        <w:numPr>
          <w:ilvl w:val="2"/>
          <w:numId w:val="3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wajib memberikan istirahat kepada pekerja/buruh:</w:t>
      </w:r>
    </w:p>
    <w:p w14:paraId="6A90BFAE" w14:textId="77777777" w:rsidR="00100A6E" w:rsidRPr="008D7106" w:rsidRDefault="00100A6E" w:rsidP="00485AB3">
      <w:pPr>
        <w:pStyle w:val="ListParagraph"/>
        <w:numPr>
          <w:ilvl w:val="1"/>
          <w:numId w:val="39"/>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istirahat antara, sekurang-kurangnya setengah jam setelah bekerja 4 (empat) jam terus menerus;</w:t>
      </w:r>
    </w:p>
    <w:p w14:paraId="4E166B06" w14:textId="77777777" w:rsidR="00100A6E" w:rsidRPr="008D7106" w:rsidRDefault="00100A6E" w:rsidP="00485AB3">
      <w:pPr>
        <w:pStyle w:val="ListParagraph"/>
        <w:numPr>
          <w:ilvl w:val="1"/>
          <w:numId w:val="39"/>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istirahat mingguan (1 (satu) hari untuk 6 (enam) hari kerja dalam 1 (minggu) dan 2 (dua) hari untuk 5 (lima) hari kerja dalam 1 (satu) minggu;</w:t>
      </w:r>
    </w:p>
    <w:p w14:paraId="4D14A5D6" w14:textId="77777777" w:rsidR="00100A6E" w:rsidRPr="008D7106" w:rsidRDefault="00100A6E" w:rsidP="00485AB3">
      <w:pPr>
        <w:pStyle w:val="ListParagraph"/>
        <w:numPr>
          <w:ilvl w:val="1"/>
          <w:numId w:val="39"/>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istirahat pada hari libur resmi;</w:t>
      </w:r>
    </w:p>
    <w:p w14:paraId="2C2AE8B9" w14:textId="77777777" w:rsidR="00100A6E" w:rsidRPr="008D7106" w:rsidRDefault="00100A6E" w:rsidP="00485AB3">
      <w:pPr>
        <w:pStyle w:val="ListParagraph"/>
        <w:numPr>
          <w:ilvl w:val="1"/>
          <w:numId w:val="39"/>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istirahat/cuti tahunan sekurang-kurangnya 12 (dua belas) hari kerja setelah bekerja 12 (dua belas) bulan terus menerus;</w:t>
      </w:r>
    </w:p>
    <w:p w14:paraId="052EBCDB" w14:textId="77777777" w:rsidR="00100A6E" w:rsidRPr="008D7106" w:rsidRDefault="00100A6E" w:rsidP="00485AB3">
      <w:pPr>
        <w:pStyle w:val="ListParagraph"/>
        <w:numPr>
          <w:ilvl w:val="1"/>
          <w:numId w:val="39"/>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istirahat bagi pekerja/buruh perempuan yang melahirkan anak selama 1,5 (satu setengah) bulan sebelum saat melahirkan dan 1,5 (satu setengah) bulan sesudah melahirkan menurut perhitungan dokter atau bidan; dan</w:t>
      </w:r>
    </w:p>
    <w:p w14:paraId="6D0FC126" w14:textId="77777777" w:rsidR="00100A6E" w:rsidRPr="008D7106" w:rsidRDefault="00100A6E" w:rsidP="00485AB3">
      <w:pPr>
        <w:pStyle w:val="ListParagraph"/>
        <w:numPr>
          <w:ilvl w:val="1"/>
          <w:numId w:val="39"/>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Istirahat 1,5 (satu setengah) bulan apabila pekerja/buruh mengalami keguguran kandungan sesuai dengan surat keterangan dokter kandungan atau bidan yang menangani.</w:t>
      </w:r>
    </w:p>
    <w:p w14:paraId="1071B35D" w14:textId="77777777" w:rsidR="00100A6E" w:rsidRPr="008D7106" w:rsidRDefault="00100A6E" w:rsidP="00485AB3">
      <w:pPr>
        <w:pStyle w:val="ListParagraph"/>
        <w:numPr>
          <w:ilvl w:val="2"/>
          <w:numId w:val="3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Pelaksanaan waktu istirahat tahunan sebagaimana dimaksud pada ayat (3) huruf d diatur dalam perjanjian kerja, peraturan perusahaan, atau perjanjian kerja bersama.</w:t>
      </w:r>
    </w:p>
    <w:p w14:paraId="74FAA144" w14:textId="77777777" w:rsidR="00CE626B" w:rsidRPr="008D7106" w:rsidRDefault="00CE626B" w:rsidP="00485AB3">
      <w:pPr>
        <w:pStyle w:val="ListParagraph"/>
        <w:numPr>
          <w:ilvl w:val="2"/>
          <w:numId w:val="3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Pelaksanaan ketentuan sebagaimana dimaksud pada ayat (1), ayat (2), ayat (3), dan ayat (4) dilaksanakan sesuai dengan peraturan perundang-undangan.</w:t>
      </w:r>
    </w:p>
    <w:p w14:paraId="4E09AD88" w14:textId="77777777" w:rsidR="00485AB3" w:rsidRPr="008D7106" w:rsidRDefault="00485AB3" w:rsidP="00AC6511">
      <w:pPr>
        <w:spacing w:after="0" w:line="276" w:lineRule="auto"/>
        <w:ind w:left="360"/>
        <w:jc w:val="center"/>
        <w:rPr>
          <w:rFonts w:ascii="Bookman Old Style" w:hAnsi="Bookman Old Style"/>
          <w:color w:val="000000" w:themeColor="text1"/>
          <w:sz w:val="24"/>
          <w:szCs w:val="24"/>
        </w:rPr>
      </w:pPr>
    </w:p>
    <w:p w14:paraId="64530FBF"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91030C" w:rsidRPr="008D7106">
        <w:rPr>
          <w:rFonts w:ascii="Bookman Old Style" w:hAnsi="Bookman Old Style"/>
          <w:color w:val="000000" w:themeColor="text1"/>
          <w:sz w:val="24"/>
          <w:szCs w:val="24"/>
        </w:rPr>
        <w:t>asal 3</w:t>
      </w:r>
      <w:r w:rsidR="003F3469" w:rsidRPr="008D7106">
        <w:rPr>
          <w:rFonts w:ascii="Bookman Old Style" w:hAnsi="Bookman Old Style"/>
          <w:color w:val="000000" w:themeColor="text1"/>
          <w:sz w:val="24"/>
          <w:szCs w:val="24"/>
        </w:rPr>
        <w:t>0</w:t>
      </w:r>
    </w:p>
    <w:p w14:paraId="61900E51"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6E8223E5" w14:textId="77777777" w:rsidR="00CE626B" w:rsidRPr="008D7106" w:rsidRDefault="00CE626B" w:rsidP="003E1487">
      <w:pPr>
        <w:pStyle w:val="ListParagraph"/>
        <w:numPr>
          <w:ilvl w:val="2"/>
          <w:numId w:val="40"/>
        </w:numPr>
        <w:spacing w:after="0" w:line="276" w:lineRule="auto"/>
        <w:ind w:left="426" w:firstLine="127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dilarang mempekerjakan anak.</w:t>
      </w:r>
    </w:p>
    <w:p w14:paraId="11A80CAB" w14:textId="77777777" w:rsidR="0091030C" w:rsidRPr="008D7106" w:rsidRDefault="00CE626B" w:rsidP="003E1487">
      <w:pPr>
        <w:pStyle w:val="ListParagraph"/>
        <w:numPr>
          <w:ilvl w:val="2"/>
          <w:numId w:val="40"/>
        </w:numPr>
        <w:spacing w:after="0" w:line="276" w:lineRule="auto"/>
        <w:ind w:left="426" w:firstLine="127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Pengecualian pada ayat (1) tersebut di atas bagi:</w:t>
      </w:r>
    </w:p>
    <w:p w14:paraId="76FAB4FD" w14:textId="77777777" w:rsidR="00CE626B" w:rsidRPr="008D7106" w:rsidRDefault="00CE626B" w:rsidP="00604EFB">
      <w:pPr>
        <w:pStyle w:val="ListParagraph"/>
        <w:numPr>
          <w:ilvl w:val="1"/>
          <w:numId w:val="41"/>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anak berumur 13 (tiga belas) tahun sampai dengan 15 (lima belas) tahun untuk melakukan pekerjaan ringan sepanjang tidak mengganggu perkembangan dan kesehatan fisik dan sosial;</w:t>
      </w:r>
    </w:p>
    <w:p w14:paraId="0AFE48F2" w14:textId="77777777" w:rsidR="00CE626B" w:rsidRPr="008D7106" w:rsidRDefault="00CE626B" w:rsidP="00604EFB">
      <w:pPr>
        <w:pStyle w:val="ListParagraph"/>
        <w:numPr>
          <w:ilvl w:val="1"/>
          <w:numId w:val="41"/>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anak berumur paling sedikit 14 (empat belas) tahun dapat melakukan pekerjaan di tempat kerja bagian dari kurikulum pendidikan atau pelatihan yang sah dan diberi petunjuk kerja yang jelas, bimbingan, pengawasan dan perlindungan keselamatan dan kesehatan kerja; dan</w:t>
      </w:r>
    </w:p>
    <w:p w14:paraId="58412947" w14:textId="77777777" w:rsidR="00CE626B" w:rsidRPr="008D7106" w:rsidRDefault="00CE626B" w:rsidP="00604EFB">
      <w:pPr>
        <w:pStyle w:val="ListParagraph"/>
        <w:numPr>
          <w:ilvl w:val="1"/>
          <w:numId w:val="41"/>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anak dapat melakukan pekerjaan untuk mengembangkan bakat dan minatnya dengan syarat di bawah pengawasan langsung orang tua/wali, waktu kerja paling lama 3 (tiga) jam sehari serta kondisi dan lingkungan kerja tidak mengganggu perkembangan fisik, mental, sosial dan waktu sekolah.</w:t>
      </w:r>
    </w:p>
    <w:p w14:paraId="56D97FEE" w14:textId="77777777" w:rsidR="00CE626B" w:rsidRPr="008D7106" w:rsidRDefault="00CE626B" w:rsidP="003E1487">
      <w:pPr>
        <w:pStyle w:val="ListParagraph"/>
        <w:numPr>
          <w:ilvl w:val="2"/>
          <w:numId w:val="4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yang mempekerjakan anak harus memenuhi persyaratan:</w:t>
      </w:r>
    </w:p>
    <w:p w14:paraId="710D9FF4" w14:textId="77777777" w:rsidR="00CE626B" w:rsidRPr="008D7106" w:rsidRDefault="00CE626B" w:rsidP="00604EFB">
      <w:pPr>
        <w:pStyle w:val="ListParagraph"/>
        <w:numPr>
          <w:ilvl w:val="1"/>
          <w:numId w:val="4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ada izin tertulis dari orang tua/wali;</w:t>
      </w:r>
    </w:p>
    <w:p w14:paraId="32BE5352" w14:textId="77777777" w:rsidR="00CE626B" w:rsidRPr="008D7106" w:rsidRDefault="00CE626B" w:rsidP="00604EFB">
      <w:pPr>
        <w:pStyle w:val="ListParagraph"/>
        <w:numPr>
          <w:ilvl w:val="1"/>
          <w:numId w:val="4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ada perjanjian kerja antara pengusaha dengan orang tua/wali;</w:t>
      </w:r>
    </w:p>
    <w:p w14:paraId="4A8F380C" w14:textId="77777777" w:rsidR="00CE626B" w:rsidRPr="008D7106" w:rsidRDefault="00CE626B" w:rsidP="00604EFB">
      <w:pPr>
        <w:pStyle w:val="ListParagraph"/>
        <w:numPr>
          <w:ilvl w:val="1"/>
          <w:numId w:val="4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waktu kerja maksimum 3 (tiga) jam sehari;</w:t>
      </w:r>
    </w:p>
    <w:p w14:paraId="7365F43B" w14:textId="77777777" w:rsidR="00CE626B" w:rsidRPr="008D7106" w:rsidRDefault="00CE626B" w:rsidP="00604EFB">
      <w:pPr>
        <w:pStyle w:val="ListParagraph"/>
        <w:numPr>
          <w:ilvl w:val="1"/>
          <w:numId w:val="4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dilakukan siang hari dan tidak mengganggu waktu sekolah;</w:t>
      </w:r>
    </w:p>
    <w:p w14:paraId="29576D67" w14:textId="77777777" w:rsidR="00CE626B" w:rsidRPr="008D7106" w:rsidRDefault="00CE626B" w:rsidP="00604EFB">
      <w:pPr>
        <w:pStyle w:val="ListParagraph"/>
        <w:numPr>
          <w:ilvl w:val="1"/>
          <w:numId w:val="4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keselamatan dan kesehatan kerja;</w:t>
      </w:r>
    </w:p>
    <w:p w14:paraId="1A0CC689" w14:textId="77777777" w:rsidR="00CE626B" w:rsidRPr="008D7106" w:rsidRDefault="00CE626B" w:rsidP="00604EFB">
      <w:pPr>
        <w:pStyle w:val="ListParagraph"/>
        <w:numPr>
          <w:ilvl w:val="1"/>
          <w:numId w:val="4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adanya hubungan kerja yang jelas; dan</w:t>
      </w:r>
    </w:p>
    <w:p w14:paraId="77293F7F" w14:textId="77777777" w:rsidR="00CE626B" w:rsidRPr="008D7106" w:rsidRDefault="00CE626B" w:rsidP="00604EFB">
      <w:pPr>
        <w:pStyle w:val="ListParagraph"/>
        <w:numPr>
          <w:ilvl w:val="1"/>
          <w:numId w:val="43"/>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menerima upah sesuai dengan ketentuan yang berlaku.</w:t>
      </w:r>
    </w:p>
    <w:p w14:paraId="0475E127" w14:textId="77777777" w:rsidR="00604EFB" w:rsidRPr="008D7106" w:rsidRDefault="00604EFB" w:rsidP="00AC6511">
      <w:pPr>
        <w:spacing w:after="0" w:line="276" w:lineRule="auto"/>
        <w:ind w:left="360"/>
        <w:jc w:val="center"/>
        <w:rPr>
          <w:rFonts w:ascii="Bookman Old Style" w:hAnsi="Bookman Old Style"/>
          <w:color w:val="000000" w:themeColor="text1"/>
          <w:sz w:val="24"/>
          <w:szCs w:val="24"/>
        </w:rPr>
      </w:pPr>
    </w:p>
    <w:p w14:paraId="394B4BF1"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E81ADE" w:rsidRPr="008D7106">
        <w:rPr>
          <w:rFonts w:ascii="Bookman Old Style" w:hAnsi="Bookman Old Style"/>
          <w:color w:val="000000" w:themeColor="text1"/>
          <w:sz w:val="24"/>
          <w:szCs w:val="24"/>
        </w:rPr>
        <w:t>asal 3</w:t>
      </w:r>
      <w:r w:rsidR="003F3469" w:rsidRPr="008D7106">
        <w:rPr>
          <w:rFonts w:ascii="Bookman Old Style" w:hAnsi="Bookman Old Style"/>
          <w:color w:val="000000" w:themeColor="text1"/>
          <w:sz w:val="24"/>
          <w:szCs w:val="24"/>
        </w:rPr>
        <w:t>1</w:t>
      </w:r>
    </w:p>
    <w:p w14:paraId="18AD2DED"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46C79A9D" w14:textId="77777777" w:rsidR="00CE626B" w:rsidRPr="008D7106" w:rsidRDefault="00CE626B" w:rsidP="00604EFB">
      <w:pPr>
        <w:pStyle w:val="ListParagraph"/>
        <w:numPr>
          <w:ilvl w:val="2"/>
          <w:numId w:val="44"/>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dilarang mempekerjakan dan melibatkan anak pada pekerjaan-pekerjaan yang terburuk.</w:t>
      </w:r>
    </w:p>
    <w:p w14:paraId="728357BE" w14:textId="77777777" w:rsidR="00CE626B" w:rsidRPr="008D7106" w:rsidRDefault="00CE626B" w:rsidP="00604EFB">
      <w:pPr>
        <w:pStyle w:val="ListParagraph"/>
        <w:numPr>
          <w:ilvl w:val="2"/>
          <w:numId w:val="44"/>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Pekerjaan-pekerjaan yang terburuk sebagaimana dimaksud pada ayat (1) meliputi:</w:t>
      </w:r>
    </w:p>
    <w:p w14:paraId="33CA04A4" w14:textId="77777777" w:rsidR="00CE626B" w:rsidRPr="008D7106" w:rsidRDefault="00CE626B" w:rsidP="00604EFB">
      <w:pPr>
        <w:pStyle w:val="ListParagraph"/>
        <w:numPr>
          <w:ilvl w:val="1"/>
          <w:numId w:val="45"/>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segala pekerjaan dalam bentuk perbudakan atau sejenisnya;</w:t>
      </w:r>
    </w:p>
    <w:p w14:paraId="6820E1B7" w14:textId="77777777" w:rsidR="00CE626B" w:rsidRPr="008D7106" w:rsidRDefault="00CE626B" w:rsidP="00604EFB">
      <w:pPr>
        <w:pStyle w:val="ListParagraph"/>
        <w:numPr>
          <w:ilvl w:val="1"/>
          <w:numId w:val="45"/>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segala pekerjaan yang memanfaatkan, menyediakan, atau menawarkan anak untuk pelacuran, produksi pornografi, pertunjukan porno, atau perjudian;</w:t>
      </w:r>
    </w:p>
    <w:p w14:paraId="50801706" w14:textId="77777777" w:rsidR="00CE626B" w:rsidRPr="008D7106" w:rsidRDefault="00CE626B" w:rsidP="00604EFB">
      <w:pPr>
        <w:pStyle w:val="ListParagraph"/>
        <w:numPr>
          <w:ilvl w:val="1"/>
          <w:numId w:val="45"/>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segala pekerjaan yang memanfaatkan, menyediakan, atau melibatkan anak untuk produksi dan perdagangan minuman keras, narkotika, psikotropika, dan zat adiktif lainnya, dan/atau</w:t>
      </w:r>
    </w:p>
    <w:p w14:paraId="5D003072" w14:textId="77777777" w:rsidR="00CE626B" w:rsidRPr="008D7106" w:rsidRDefault="00CE626B" w:rsidP="00604EFB">
      <w:pPr>
        <w:pStyle w:val="ListParagraph"/>
        <w:numPr>
          <w:ilvl w:val="1"/>
          <w:numId w:val="45"/>
        </w:numPr>
        <w:spacing w:after="0" w:line="276"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semua pekerjaan yang membahayakan kesehatan, keselamatan, atau moral anak.</w:t>
      </w:r>
    </w:p>
    <w:p w14:paraId="6B4F7B80" w14:textId="77777777" w:rsidR="00604EFB" w:rsidRPr="008D7106" w:rsidRDefault="00604EFB" w:rsidP="00AC6511">
      <w:pPr>
        <w:spacing w:after="0" w:line="276" w:lineRule="auto"/>
        <w:ind w:left="360"/>
        <w:jc w:val="center"/>
        <w:rPr>
          <w:rFonts w:ascii="Bookman Old Style" w:hAnsi="Bookman Old Style"/>
          <w:color w:val="000000" w:themeColor="text1"/>
          <w:sz w:val="24"/>
          <w:szCs w:val="24"/>
        </w:rPr>
      </w:pPr>
    </w:p>
    <w:p w14:paraId="6341C187"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E81ADE" w:rsidRPr="008D7106">
        <w:rPr>
          <w:rFonts w:ascii="Bookman Old Style" w:hAnsi="Bookman Old Style"/>
          <w:color w:val="000000" w:themeColor="text1"/>
          <w:sz w:val="24"/>
          <w:szCs w:val="24"/>
        </w:rPr>
        <w:t>asal 3</w:t>
      </w:r>
      <w:r w:rsidR="003F3469" w:rsidRPr="008D7106">
        <w:rPr>
          <w:rFonts w:ascii="Bookman Old Style" w:hAnsi="Bookman Old Style"/>
          <w:color w:val="000000" w:themeColor="text1"/>
          <w:sz w:val="24"/>
          <w:szCs w:val="24"/>
        </w:rPr>
        <w:t>2</w:t>
      </w:r>
    </w:p>
    <w:p w14:paraId="6CAA44C3"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5B1CDC2F" w14:textId="77777777" w:rsidR="00CE626B" w:rsidRPr="008D7106" w:rsidRDefault="00CE626B" w:rsidP="00604EFB">
      <w:pPr>
        <w:pStyle w:val="ListParagraph"/>
        <w:numPr>
          <w:ilvl w:val="2"/>
          <w:numId w:val="4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Pemerintah Daerah berkewajiban melakukan upaya penanggulangan anak bekerja di luar hubungan kerja.</w:t>
      </w:r>
    </w:p>
    <w:p w14:paraId="7D37CDEA" w14:textId="77777777" w:rsidR="00CE626B" w:rsidRPr="008D7106" w:rsidRDefault="00CE626B" w:rsidP="00604EFB">
      <w:pPr>
        <w:pStyle w:val="ListParagraph"/>
        <w:numPr>
          <w:ilvl w:val="2"/>
          <w:numId w:val="46"/>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Upaya penanggulangan sebagaimana dimaksud pada ayat (1) ditetapkan dengan Keputusan Bupati.</w:t>
      </w:r>
    </w:p>
    <w:p w14:paraId="60E377DA" w14:textId="77777777" w:rsidR="00604EFB" w:rsidRPr="008D7106" w:rsidRDefault="00604EFB" w:rsidP="00AC6511">
      <w:pPr>
        <w:spacing w:after="0" w:line="276" w:lineRule="auto"/>
        <w:ind w:left="360"/>
        <w:jc w:val="center"/>
        <w:rPr>
          <w:rFonts w:ascii="Bookman Old Style" w:hAnsi="Bookman Old Style"/>
          <w:color w:val="000000" w:themeColor="text1"/>
          <w:sz w:val="24"/>
          <w:szCs w:val="24"/>
        </w:rPr>
      </w:pPr>
    </w:p>
    <w:p w14:paraId="1179CB20"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E81ADE" w:rsidRPr="008D7106">
        <w:rPr>
          <w:rFonts w:ascii="Bookman Old Style" w:hAnsi="Bookman Old Style"/>
          <w:color w:val="000000" w:themeColor="text1"/>
          <w:sz w:val="24"/>
          <w:szCs w:val="24"/>
        </w:rPr>
        <w:t>3</w:t>
      </w:r>
      <w:r w:rsidR="003F3469" w:rsidRPr="008D7106">
        <w:rPr>
          <w:rFonts w:ascii="Bookman Old Style" w:hAnsi="Bookman Old Style"/>
          <w:color w:val="000000" w:themeColor="text1"/>
          <w:sz w:val="24"/>
          <w:szCs w:val="24"/>
        </w:rPr>
        <w:t>3</w:t>
      </w:r>
    </w:p>
    <w:p w14:paraId="087257CE"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259F30C3" w14:textId="77777777" w:rsidR="00CE626B" w:rsidRPr="008D7106" w:rsidRDefault="00CE626B" w:rsidP="00E16775">
      <w:pPr>
        <w:pStyle w:val="ListParagraph"/>
        <w:numPr>
          <w:ilvl w:val="2"/>
          <w:numId w:val="4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dilarang mempekerjakan pekerja/buruh perempuan hamil yang menurut keterangan dokter berbahaya bagi kesehatan dan keselamatan diri maupun kandungannya bila bekerja antara pukul 23.00 WIB. sampai dengan pukul 07.00 WIB.</w:t>
      </w:r>
    </w:p>
    <w:p w14:paraId="671E61C9" w14:textId="77777777" w:rsidR="00CE626B" w:rsidRPr="008D7106" w:rsidRDefault="00CE626B" w:rsidP="00E16775">
      <w:pPr>
        <w:pStyle w:val="ListParagraph"/>
        <w:numPr>
          <w:ilvl w:val="2"/>
          <w:numId w:val="4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yang mempekerjakan perempuan antara pukul 23.00 WIB sampai dengan pukul 07.00 WIB wajib:</w:t>
      </w:r>
    </w:p>
    <w:p w14:paraId="139A37A9" w14:textId="77777777" w:rsidR="00CE626B" w:rsidRPr="008D7106" w:rsidRDefault="00CE626B" w:rsidP="00E16775">
      <w:pPr>
        <w:pStyle w:val="ListParagraph"/>
        <w:numPr>
          <w:ilvl w:val="1"/>
          <w:numId w:val="4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memberikan makanan dan minuman bergizi, sekurang-kurangnya memenuhi 1.400 (seribu empat ratus) kalori dan diberikan pada waktu istirahat antara jam kerja;</w:t>
      </w:r>
    </w:p>
    <w:p w14:paraId="1E56077E" w14:textId="77777777" w:rsidR="00CE626B" w:rsidRPr="008D7106" w:rsidRDefault="00CE626B" w:rsidP="00E16775">
      <w:pPr>
        <w:pStyle w:val="ListParagraph"/>
        <w:numPr>
          <w:ilvl w:val="1"/>
          <w:numId w:val="4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menjaga kesusilaan dan keamanan selama di tempat kerja; dan</w:t>
      </w:r>
    </w:p>
    <w:p w14:paraId="656A2FFB" w14:textId="77777777" w:rsidR="00CE626B" w:rsidRPr="008D7106" w:rsidRDefault="00CE626B" w:rsidP="00E16775">
      <w:pPr>
        <w:pStyle w:val="ListParagraph"/>
        <w:numPr>
          <w:ilvl w:val="1"/>
          <w:numId w:val="48"/>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menyediakan antar jemput bagi pekerja perempuan yang berangkat dan pulang bekerja antara pukul 23.00 WIB sampai dengan pukul 05.00 WIB.</w:t>
      </w:r>
    </w:p>
    <w:p w14:paraId="35BFADC4" w14:textId="77777777" w:rsidR="00CE626B" w:rsidRPr="008D7106" w:rsidRDefault="00CE626B" w:rsidP="00E16775">
      <w:pPr>
        <w:pStyle w:val="ListParagraph"/>
        <w:numPr>
          <w:ilvl w:val="2"/>
          <w:numId w:val="4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Pemberian makanan dan minuman bergizi sebagaimana dimaksud pada ayat (2) huruf a tidak dapat diganti dengan uang.</w:t>
      </w:r>
    </w:p>
    <w:p w14:paraId="1579FC2A" w14:textId="77777777" w:rsidR="00CE626B" w:rsidRPr="008D7106" w:rsidRDefault="00CE626B" w:rsidP="00E16775">
      <w:pPr>
        <w:pStyle w:val="ListParagraph"/>
        <w:numPr>
          <w:ilvl w:val="2"/>
          <w:numId w:val="47"/>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Pelaksanaan ketentuan sebagaimana dimaksud pada ayat (1) dan ayat (2) dilaksanakan sesuai dengan peraturan perundang-undangan.</w:t>
      </w:r>
    </w:p>
    <w:p w14:paraId="03CBA76F" w14:textId="77777777" w:rsidR="00E16775" w:rsidRPr="008D7106" w:rsidRDefault="00E16775" w:rsidP="00AC6511">
      <w:pPr>
        <w:spacing w:after="0" w:line="276" w:lineRule="auto"/>
        <w:ind w:left="360"/>
        <w:jc w:val="center"/>
        <w:rPr>
          <w:rFonts w:ascii="Bookman Old Style" w:hAnsi="Bookman Old Style"/>
          <w:color w:val="000000" w:themeColor="text1"/>
          <w:sz w:val="24"/>
          <w:szCs w:val="24"/>
        </w:rPr>
      </w:pPr>
    </w:p>
    <w:p w14:paraId="36E30E70"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Ketiga</w:t>
      </w:r>
    </w:p>
    <w:p w14:paraId="3FADB29C"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Pengupahan</w:t>
      </w:r>
    </w:p>
    <w:p w14:paraId="05A9CEEF"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E81ADE" w:rsidRPr="008D7106">
        <w:rPr>
          <w:rFonts w:ascii="Bookman Old Style" w:hAnsi="Bookman Old Style"/>
          <w:color w:val="000000" w:themeColor="text1"/>
          <w:sz w:val="24"/>
          <w:szCs w:val="24"/>
        </w:rPr>
        <w:t>3</w:t>
      </w:r>
      <w:r w:rsidR="003F3469" w:rsidRPr="008D7106">
        <w:rPr>
          <w:rFonts w:ascii="Bookman Old Style" w:hAnsi="Bookman Old Style"/>
          <w:color w:val="000000" w:themeColor="text1"/>
          <w:sz w:val="24"/>
          <w:szCs w:val="24"/>
        </w:rPr>
        <w:t>4</w:t>
      </w:r>
    </w:p>
    <w:p w14:paraId="5E746C82"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33738E38" w14:textId="77777777" w:rsidR="00CE626B" w:rsidRPr="008D7106" w:rsidRDefault="00CE626B" w:rsidP="00E16775">
      <w:pPr>
        <w:spacing w:after="0" w:line="276"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pekerja/buruh berhak memperoleh penghasilan yang memenuhi penghidupan yang layak bagi kemanusiaan sesuai dengan peraturan perundang-undangan.</w:t>
      </w:r>
    </w:p>
    <w:p w14:paraId="7323CFC2"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 xml:space="preserve">Pasal </w:t>
      </w:r>
      <w:r w:rsidR="00E81ADE" w:rsidRPr="008D7106">
        <w:rPr>
          <w:rFonts w:ascii="Bookman Old Style" w:hAnsi="Bookman Old Style"/>
          <w:color w:val="000000" w:themeColor="text1"/>
          <w:sz w:val="24"/>
          <w:szCs w:val="24"/>
        </w:rPr>
        <w:t>3</w:t>
      </w:r>
      <w:r w:rsidR="003F3469" w:rsidRPr="008D7106">
        <w:rPr>
          <w:rFonts w:ascii="Bookman Old Style" w:hAnsi="Bookman Old Style"/>
          <w:color w:val="000000" w:themeColor="text1"/>
          <w:sz w:val="24"/>
          <w:szCs w:val="24"/>
        </w:rPr>
        <w:t>5</w:t>
      </w:r>
    </w:p>
    <w:p w14:paraId="3FE64860"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0073714E" w14:textId="77777777" w:rsidR="00CE626B" w:rsidRPr="008D7106" w:rsidRDefault="00CE626B" w:rsidP="00E16775">
      <w:pPr>
        <w:pStyle w:val="ListParagraph"/>
        <w:numPr>
          <w:ilvl w:val="2"/>
          <w:numId w:val="5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wajib membayar upah paling sedikit sesuai dengan Upah Minimum Kabupaten.</w:t>
      </w:r>
    </w:p>
    <w:p w14:paraId="67CE7C6C" w14:textId="77777777" w:rsidR="00CE626B" w:rsidRPr="008D7106" w:rsidRDefault="00CE626B" w:rsidP="00E16775">
      <w:pPr>
        <w:pStyle w:val="ListParagraph"/>
        <w:numPr>
          <w:ilvl w:val="2"/>
          <w:numId w:val="5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 pengusaha yang tidak mampu membayar Upah Minimum Kabupaten dapat mengajukan permohonan penangguhan kepada Gubernur.</w:t>
      </w:r>
    </w:p>
    <w:p w14:paraId="77883930" w14:textId="77777777" w:rsidR="00CE626B" w:rsidRPr="008D7106" w:rsidRDefault="00CE626B" w:rsidP="00E16775">
      <w:pPr>
        <w:pStyle w:val="ListParagraph"/>
        <w:numPr>
          <w:ilvl w:val="2"/>
          <w:numId w:val="50"/>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Prosedur dan tata cara permohonan penangguhan Upah Minimum Kabupaten dilaksanakan sesuai dengan peraturan perundang-undangan.</w:t>
      </w:r>
    </w:p>
    <w:p w14:paraId="4006D8B4" w14:textId="77777777" w:rsidR="00E16775" w:rsidRPr="008D7106" w:rsidRDefault="00E16775" w:rsidP="00AC6511">
      <w:pPr>
        <w:spacing w:after="0" w:line="276" w:lineRule="auto"/>
        <w:ind w:left="360"/>
        <w:jc w:val="center"/>
        <w:rPr>
          <w:rFonts w:ascii="Bookman Old Style" w:hAnsi="Bookman Old Style"/>
          <w:color w:val="000000" w:themeColor="text1"/>
          <w:sz w:val="24"/>
          <w:szCs w:val="24"/>
        </w:rPr>
      </w:pPr>
    </w:p>
    <w:p w14:paraId="61B44B61"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E81ADE" w:rsidRPr="008D7106">
        <w:rPr>
          <w:rFonts w:ascii="Bookman Old Style" w:hAnsi="Bookman Old Style"/>
          <w:color w:val="000000" w:themeColor="text1"/>
          <w:sz w:val="24"/>
          <w:szCs w:val="24"/>
        </w:rPr>
        <w:t>asal 3</w:t>
      </w:r>
      <w:r w:rsidR="003F3469" w:rsidRPr="008D7106">
        <w:rPr>
          <w:rFonts w:ascii="Bookman Old Style" w:hAnsi="Bookman Old Style"/>
          <w:color w:val="000000" w:themeColor="text1"/>
          <w:sz w:val="24"/>
          <w:szCs w:val="24"/>
        </w:rPr>
        <w:t>6</w:t>
      </w:r>
    </w:p>
    <w:p w14:paraId="5CBCA7D8"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4C8000FB" w14:textId="77777777" w:rsidR="00CE626B" w:rsidRPr="008D7106" w:rsidRDefault="00CE626B" w:rsidP="00E16775">
      <w:pPr>
        <w:pStyle w:val="ListParagraph"/>
        <w:numPr>
          <w:ilvl w:val="2"/>
          <w:numId w:val="51"/>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wajib menyusun struktur dan skala upah.</w:t>
      </w:r>
    </w:p>
    <w:p w14:paraId="65B26C28" w14:textId="77777777" w:rsidR="00CE626B" w:rsidRPr="008D7106" w:rsidRDefault="00CE626B" w:rsidP="00E16775">
      <w:pPr>
        <w:pStyle w:val="ListParagraph"/>
        <w:numPr>
          <w:ilvl w:val="2"/>
          <w:numId w:val="51"/>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Penyusunan struktur dan skala upah sebagaimana dimaksud pada ayat (1) dapat dilakukan melalui analisa jabatan, uraian jabatan, evaluasi jabatan, dan masa kerja.</w:t>
      </w:r>
    </w:p>
    <w:p w14:paraId="08EC259C" w14:textId="77777777" w:rsidR="00CE626B" w:rsidRPr="008D7106" w:rsidRDefault="00CE626B" w:rsidP="00E16775">
      <w:pPr>
        <w:pStyle w:val="ListParagraph"/>
        <w:numPr>
          <w:ilvl w:val="2"/>
          <w:numId w:val="51"/>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Pengaturan pengupahan yang ditetapkan dalam perjanjian kerja, peraturan perusahaan dan perjanjian kerja bersama tidak boleh lebih rendah dari Upah Minimum Kabupaten.</w:t>
      </w:r>
    </w:p>
    <w:p w14:paraId="666B7470" w14:textId="77777777" w:rsidR="00E16775" w:rsidRPr="008D7106" w:rsidRDefault="00E16775" w:rsidP="00AC6511">
      <w:pPr>
        <w:spacing w:after="0" w:line="276" w:lineRule="auto"/>
        <w:ind w:left="360"/>
        <w:jc w:val="center"/>
        <w:rPr>
          <w:rFonts w:ascii="Bookman Old Style" w:hAnsi="Bookman Old Style"/>
          <w:color w:val="000000" w:themeColor="text1"/>
          <w:sz w:val="24"/>
          <w:szCs w:val="24"/>
        </w:rPr>
      </w:pPr>
    </w:p>
    <w:p w14:paraId="435ED151"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Keempat</w:t>
      </w:r>
    </w:p>
    <w:p w14:paraId="2790E818"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Jaminan Sosial</w:t>
      </w:r>
    </w:p>
    <w:p w14:paraId="7D24A81F"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E81ADE" w:rsidRPr="008D7106">
        <w:rPr>
          <w:rFonts w:ascii="Bookman Old Style" w:hAnsi="Bookman Old Style"/>
          <w:color w:val="000000" w:themeColor="text1"/>
          <w:sz w:val="24"/>
          <w:szCs w:val="24"/>
        </w:rPr>
        <w:t>3</w:t>
      </w:r>
      <w:r w:rsidR="003F3469" w:rsidRPr="008D7106">
        <w:rPr>
          <w:rFonts w:ascii="Bookman Old Style" w:hAnsi="Bookman Old Style"/>
          <w:color w:val="000000" w:themeColor="text1"/>
          <w:sz w:val="24"/>
          <w:szCs w:val="24"/>
        </w:rPr>
        <w:t>7</w:t>
      </w:r>
    </w:p>
    <w:p w14:paraId="0252B170"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396DD90C" w14:textId="77777777" w:rsidR="00CE626B" w:rsidRPr="008D7106" w:rsidRDefault="00CE626B" w:rsidP="00E16775">
      <w:pPr>
        <w:pStyle w:val="ListParagraph"/>
        <w:numPr>
          <w:ilvl w:val="2"/>
          <w:numId w:val="5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pekerja/buruh dan keluarganya berhak untuk memperoleh jaminan sosial tenaga kerja.</w:t>
      </w:r>
    </w:p>
    <w:p w14:paraId="462C8684" w14:textId="77777777" w:rsidR="00CE626B" w:rsidRPr="008D7106" w:rsidRDefault="00CE626B" w:rsidP="00E16775">
      <w:pPr>
        <w:pStyle w:val="ListParagraph"/>
        <w:numPr>
          <w:ilvl w:val="2"/>
          <w:numId w:val="52"/>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Jaminan sosial tenaga kerja sebagaimana dimaksud pada ayat (1) dilaksanakan sesuai dengan peraturan perundang-undangan.</w:t>
      </w:r>
    </w:p>
    <w:p w14:paraId="353148AD" w14:textId="77777777" w:rsidR="00E16775" w:rsidRPr="008D7106" w:rsidRDefault="00E16775" w:rsidP="00AC6511">
      <w:pPr>
        <w:spacing w:after="0" w:line="276" w:lineRule="auto"/>
        <w:ind w:left="360"/>
        <w:jc w:val="center"/>
        <w:rPr>
          <w:rFonts w:ascii="Bookman Old Style" w:hAnsi="Bookman Old Style"/>
          <w:color w:val="000000" w:themeColor="text1"/>
          <w:sz w:val="24"/>
          <w:szCs w:val="24"/>
        </w:rPr>
      </w:pPr>
    </w:p>
    <w:p w14:paraId="3EBDDCB4" w14:textId="77777777" w:rsidR="00CE626B" w:rsidRPr="008D7106" w:rsidRDefault="00CE626B" w:rsidP="00AC6511">
      <w:pPr>
        <w:spacing w:after="0" w:line="276"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E81ADE" w:rsidRPr="008D7106">
        <w:rPr>
          <w:rFonts w:ascii="Bookman Old Style" w:hAnsi="Bookman Old Style"/>
          <w:color w:val="000000" w:themeColor="text1"/>
          <w:sz w:val="24"/>
          <w:szCs w:val="24"/>
        </w:rPr>
        <w:t>asal 3</w:t>
      </w:r>
      <w:r w:rsidR="003F3469" w:rsidRPr="008D7106">
        <w:rPr>
          <w:rFonts w:ascii="Bookman Old Style" w:hAnsi="Bookman Old Style"/>
          <w:color w:val="000000" w:themeColor="text1"/>
          <w:sz w:val="24"/>
          <w:szCs w:val="24"/>
        </w:rPr>
        <w:t>8</w:t>
      </w:r>
    </w:p>
    <w:p w14:paraId="14C8C6A7"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75799F4D" w14:textId="77777777" w:rsidR="00CE626B" w:rsidRPr="008D7106" w:rsidRDefault="00CE626B" w:rsidP="00E16775">
      <w:pPr>
        <w:pStyle w:val="ListParagraph"/>
        <w:numPr>
          <w:ilvl w:val="2"/>
          <w:numId w:val="5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Jaminan sosial dalam hubungan kerja sebagaimana dimaksud dalam Pasal 68 meliputi waktu tertentu dan waktu tidak tertentu.</w:t>
      </w:r>
    </w:p>
    <w:p w14:paraId="55E1345F" w14:textId="77777777" w:rsidR="00CE626B" w:rsidRPr="008D7106" w:rsidRDefault="00CE626B" w:rsidP="00E16775">
      <w:pPr>
        <w:pStyle w:val="ListParagraph"/>
        <w:numPr>
          <w:ilvl w:val="2"/>
          <w:numId w:val="5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Jaminan sosial dalam hubungan kerja sebagaimana dimaksud pada ayat (1) meliputi:</w:t>
      </w:r>
    </w:p>
    <w:p w14:paraId="3BA313D4" w14:textId="77777777" w:rsidR="00CE626B" w:rsidRPr="008D7106" w:rsidRDefault="00CE626B" w:rsidP="00E16775">
      <w:pPr>
        <w:pStyle w:val="ListParagraph"/>
        <w:numPr>
          <w:ilvl w:val="1"/>
          <w:numId w:val="54"/>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untuk waktu tertentu terdiri dari jaminan kecelakaan kerja dan jaminan kematian; dan</w:t>
      </w:r>
    </w:p>
    <w:p w14:paraId="7A3C7465" w14:textId="77777777" w:rsidR="00CE626B" w:rsidRPr="008D7106" w:rsidRDefault="00CE626B" w:rsidP="00E16775">
      <w:pPr>
        <w:pStyle w:val="ListParagraph"/>
        <w:numPr>
          <w:ilvl w:val="1"/>
          <w:numId w:val="54"/>
        </w:numPr>
        <w:spacing w:after="0" w:line="276" w:lineRule="auto"/>
        <w:ind w:left="2410" w:hanging="283"/>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untuk waktu tidak tertentu terdiri dari jaminan kecelakaan kerja, jaminan kematian, jaminan hari tua, jaminan pemeliharaan kesehatan dan Jaminan Pensiun.</w:t>
      </w:r>
    </w:p>
    <w:p w14:paraId="7C4A325C" w14:textId="77777777" w:rsidR="00CE626B" w:rsidRPr="008D7106" w:rsidRDefault="00CE626B" w:rsidP="00E16775">
      <w:pPr>
        <w:pStyle w:val="ListParagraph"/>
        <w:numPr>
          <w:ilvl w:val="2"/>
          <w:numId w:val="53"/>
        </w:numPr>
        <w:spacing w:after="0" w:line="276"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Pelaksanaan ketentuan sebagaimana dimaksud pada ayat (1) dan ayat (2) dilaksanakan sesuai dengan peraturan perundang-undangan.</w:t>
      </w:r>
    </w:p>
    <w:p w14:paraId="457AF460" w14:textId="77777777" w:rsidR="00E16775" w:rsidRPr="008D7106" w:rsidRDefault="00E16775" w:rsidP="00AC6511">
      <w:pPr>
        <w:spacing w:after="0" w:line="276" w:lineRule="auto"/>
        <w:ind w:left="360"/>
        <w:jc w:val="center"/>
        <w:rPr>
          <w:rFonts w:ascii="Bookman Old Style" w:hAnsi="Bookman Old Style"/>
          <w:color w:val="000000" w:themeColor="text1"/>
          <w:sz w:val="24"/>
          <w:szCs w:val="24"/>
        </w:rPr>
      </w:pPr>
    </w:p>
    <w:p w14:paraId="18FDD195"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5C5DF846"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1C0A89A5" w14:textId="77777777" w:rsidR="003F3469" w:rsidRPr="008D7106" w:rsidRDefault="003F3469" w:rsidP="00AC6511">
      <w:pPr>
        <w:spacing w:after="0" w:line="276" w:lineRule="auto"/>
        <w:ind w:left="360"/>
        <w:jc w:val="center"/>
        <w:rPr>
          <w:rFonts w:ascii="Bookman Old Style" w:hAnsi="Bookman Old Style"/>
          <w:color w:val="000000" w:themeColor="text1"/>
          <w:sz w:val="24"/>
          <w:szCs w:val="24"/>
        </w:rPr>
      </w:pPr>
    </w:p>
    <w:p w14:paraId="5B4F4E37"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 xml:space="preserve">BAB </w:t>
      </w:r>
      <w:r w:rsidR="00861967" w:rsidRPr="008D7106">
        <w:rPr>
          <w:rFonts w:ascii="Bookman Old Style" w:hAnsi="Bookman Old Style"/>
          <w:color w:val="000000" w:themeColor="text1"/>
          <w:sz w:val="24"/>
          <w:szCs w:val="24"/>
        </w:rPr>
        <w:t>VI</w:t>
      </w:r>
    </w:p>
    <w:p w14:paraId="0C787491"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PENYELESAIAN PERSELISIHAN HUBUNGAN INDUSTRIAL</w:t>
      </w:r>
    </w:p>
    <w:p w14:paraId="041C9753"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Kesatu</w:t>
      </w:r>
    </w:p>
    <w:p w14:paraId="57E60AEA"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Perselisihan Hubungan Industrial</w:t>
      </w:r>
    </w:p>
    <w:p w14:paraId="2F3DA2F4"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3F3469" w:rsidRPr="008D7106">
        <w:rPr>
          <w:rFonts w:ascii="Bookman Old Style" w:hAnsi="Bookman Old Style"/>
          <w:color w:val="000000" w:themeColor="text1"/>
          <w:sz w:val="24"/>
          <w:szCs w:val="24"/>
        </w:rPr>
        <w:t>39</w:t>
      </w:r>
    </w:p>
    <w:p w14:paraId="6AA12C5A"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p>
    <w:p w14:paraId="442F5E00" w14:textId="77777777" w:rsidR="00CE626B" w:rsidRPr="008D7106" w:rsidRDefault="00CE626B" w:rsidP="008D7106">
      <w:pPr>
        <w:pStyle w:val="ListParagraph"/>
        <w:numPr>
          <w:ilvl w:val="2"/>
          <w:numId w:val="56"/>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Perselisihan hubungan industrial diupayakan penyelesaian terlebih dahulu oleh pekerja/buruh atau serikat pekerja/serikat buruh dengan pengusaha/gabungan pengusaha melalui perundingan bipartit secara musyawarah untuk mufakat.</w:t>
      </w:r>
    </w:p>
    <w:p w14:paraId="6835EFA7" w14:textId="77777777" w:rsidR="00CE626B" w:rsidRPr="008D7106" w:rsidRDefault="00CE626B" w:rsidP="008D7106">
      <w:pPr>
        <w:pStyle w:val="ListParagraph"/>
        <w:numPr>
          <w:ilvl w:val="2"/>
          <w:numId w:val="56"/>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Dalam hal perundingan sebagaimana dimaksud pada ayat (1) tercapai kata sepakat dalam penyelesaian maka dibuat perjanjian bersama yang ditandatangani pada pihak.</w:t>
      </w:r>
    </w:p>
    <w:p w14:paraId="7837C8B5" w14:textId="77777777" w:rsidR="00CE626B" w:rsidRPr="008D7106" w:rsidRDefault="00CE626B" w:rsidP="008D7106">
      <w:pPr>
        <w:pStyle w:val="ListParagraph"/>
        <w:numPr>
          <w:ilvl w:val="2"/>
          <w:numId w:val="56"/>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Dalam hal perundingan sebagaimana dimaksud pada ayat (1) tidak tercapai kata sepakat maka salah satu pihak atau kedua belah pihak mencatatkan perselisihannya kepada Dinas dengan melampirkan bukti telah diadakan perundingan bipartit untuk diproses sesuai dengan peraturan perundang-undangan.</w:t>
      </w:r>
    </w:p>
    <w:p w14:paraId="0F1BCF4D" w14:textId="77777777" w:rsidR="00CE626B" w:rsidRPr="008D7106" w:rsidRDefault="00CE626B" w:rsidP="008D7106">
      <w:pPr>
        <w:pStyle w:val="ListParagraph"/>
        <w:numPr>
          <w:ilvl w:val="2"/>
          <w:numId w:val="56"/>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Dalam pelaksanaan upaya penyelesaian peselisihan di Dinas dilaksanakan oleh mediator yang diangkat sesuai dengan peraturan perundang-undangan.</w:t>
      </w:r>
    </w:p>
    <w:p w14:paraId="38EC8714" w14:textId="77777777" w:rsidR="00CE626B" w:rsidRPr="008D7106" w:rsidRDefault="00CE626B" w:rsidP="008D7106">
      <w:pPr>
        <w:pStyle w:val="ListParagraph"/>
        <w:numPr>
          <w:ilvl w:val="2"/>
          <w:numId w:val="56"/>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Prosedur dan tata cara mediasi dilaksanakan sesuai </w:t>
      </w:r>
      <w:r w:rsidR="00E16775" w:rsidRPr="008D7106">
        <w:rPr>
          <w:rFonts w:ascii="Bookman Old Style" w:hAnsi="Bookman Old Style"/>
          <w:color w:val="000000" w:themeColor="text1"/>
          <w:sz w:val="24"/>
          <w:szCs w:val="24"/>
        </w:rPr>
        <w:t xml:space="preserve">ketentuan </w:t>
      </w:r>
      <w:r w:rsidRPr="008D7106">
        <w:rPr>
          <w:rFonts w:ascii="Bookman Old Style" w:hAnsi="Bookman Old Style"/>
          <w:color w:val="000000" w:themeColor="text1"/>
          <w:sz w:val="24"/>
          <w:szCs w:val="24"/>
        </w:rPr>
        <w:t>peraturan perundang-undangan.</w:t>
      </w:r>
    </w:p>
    <w:p w14:paraId="6506D664" w14:textId="77777777" w:rsidR="00E16775" w:rsidRPr="008D7106" w:rsidRDefault="00E16775" w:rsidP="008D7106">
      <w:pPr>
        <w:spacing w:after="0" w:line="264" w:lineRule="auto"/>
        <w:ind w:left="360"/>
        <w:jc w:val="center"/>
        <w:rPr>
          <w:rFonts w:ascii="Bookman Old Style" w:hAnsi="Bookman Old Style"/>
          <w:color w:val="000000" w:themeColor="text1"/>
          <w:sz w:val="24"/>
          <w:szCs w:val="24"/>
        </w:rPr>
      </w:pPr>
    </w:p>
    <w:p w14:paraId="525BA925"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Kedua</w:t>
      </w:r>
    </w:p>
    <w:p w14:paraId="2174E315"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Pemutusan Hubungan Kerja</w:t>
      </w:r>
    </w:p>
    <w:p w14:paraId="1C387306"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861967" w:rsidRPr="008D7106">
        <w:rPr>
          <w:rFonts w:ascii="Bookman Old Style" w:hAnsi="Bookman Old Style"/>
          <w:color w:val="000000" w:themeColor="text1"/>
          <w:sz w:val="24"/>
          <w:szCs w:val="24"/>
        </w:rPr>
        <w:t>4</w:t>
      </w:r>
      <w:r w:rsidR="003F3469" w:rsidRPr="008D7106">
        <w:rPr>
          <w:rFonts w:ascii="Bookman Old Style" w:hAnsi="Bookman Old Style"/>
          <w:color w:val="000000" w:themeColor="text1"/>
          <w:sz w:val="24"/>
          <w:szCs w:val="24"/>
        </w:rPr>
        <w:t>0</w:t>
      </w:r>
    </w:p>
    <w:p w14:paraId="3CA17137"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p>
    <w:p w14:paraId="18812220" w14:textId="77777777" w:rsidR="00CE626B" w:rsidRPr="008D7106" w:rsidRDefault="00CE626B" w:rsidP="008D7106">
      <w:pPr>
        <w:spacing w:after="0" w:line="264"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Pemutusan hubungan kerja meliputi pemutusan hubungan kerja yang terjadi di badan usaha yang berbadan hukum atau tidak, milik orang perseorangan, milik persekutuan atau milik badan hukum, baik milik swasta maupun milik negara, maupun usaha-usaha sosial dan usaha-usaha lain yang mempunyai pengurus dan mempekerjakan orang lain dengan membayar upah atau imbalan dalam bentuk lain.</w:t>
      </w:r>
    </w:p>
    <w:p w14:paraId="2D06E29E" w14:textId="77777777" w:rsidR="00E16775" w:rsidRPr="008D7106" w:rsidRDefault="00E16775" w:rsidP="008D7106">
      <w:pPr>
        <w:spacing w:after="0" w:line="264" w:lineRule="auto"/>
        <w:ind w:left="360"/>
        <w:jc w:val="center"/>
        <w:rPr>
          <w:rFonts w:ascii="Bookman Old Style" w:hAnsi="Bookman Old Style"/>
          <w:color w:val="000000" w:themeColor="text1"/>
          <w:sz w:val="24"/>
          <w:szCs w:val="24"/>
        </w:rPr>
      </w:pPr>
    </w:p>
    <w:p w14:paraId="7C309BB0"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861967" w:rsidRPr="008D7106">
        <w:rPr>
          <w:rFonts w:ascii="Bookman Old Style" w:hAnsi="Bookman Old Style"/>
          <w:color w:val="000000" w:themeColor="text1"/>
          <w:sz w:val="24"/>
          <w:szCs w:val="24"/>
        </w:rPr>
        <w:t>4</w:t>
      </w:r>
      <w:r w:rsidR="003F3469" w:rsidRPr="008D7106">
        <w:rPr>
          <w:rFonts w:ascii="Bookman Old Style" w:hAnsi="Bookman Old Style"/>
          <w:color w:val="000000" w:themeColor="text1"/>
          <w:sz w:val="24"/>
          <w:szCs w:val="24"/>
        </w:rPr>
        <w:t>1</w:t>
      </w:r>
    </w:p>
    <w:p w14:paraId="6FD1BC66"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p>
    <w:p w14:paraId="5C3592DC" w14:textId="77777777" w:rsidR="00CE626B" w:rsidRPr="008D7106" w:rsidRDefault="00CE626B" w:rsidP="008D7106">
      <w:pPr>
        <w:pStyle w:val="ListParagraph"/>
        <w:numPr>
          <w:ilvl w:val="2"/>
          <w:numId w:val="57"/>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pekerja/buruh, serikat pekerja/serikat buruh, dan Pemerintah Daerah dengan segala upaya harus mengusahakan agar jangan terjadi pemutusan hubungan kerja.</w:t>
      </w:r>
    </w:p>
    <w:p w14:paraId="0E4FDADD" w14:textId="77777777" w:rsidR="00CE626B" w:rsidRPr="008D7106" w:rsidRDefault="00CE626B" w:rsidP="008D7106">
      <w:pPr>
        <w:pStyle w:val="ListParagraph"/>
        <w:numPr>
          <w:ilvl w:val="2"/>
          <w:numId w:val="57"/>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Apabila pemutusan hubungan kerja tidak dapat dihindari, maka maksud pemutusan hubungan kerja wajib dirundingkan oleh pengusaha dan serikat pekerja/serikat buruh atau dengan pekerja/buruh apabi</w:t>
      </w:r>
      <w:r w:rsidR="00861967" w:rsidRPr="008D7106">
        <w:rPr>
          <w:rFonts w:ascii="Bookman Old Style" w:hAnsi="Bookman Old Style"/>
          <w:color w:val="000000" w:themeColor="text1"/>
          <w:sz w:val="24"/>
          <w:szCs w:val="24"/>
        </w:rPr>
        <w:t>la pekerja/buruh yang bersangkut</w:t>
      </w:r>
      <w:r w:rsidRPr="008D7106">
        <w:rPr>
          <w:rFonts w:ascii="Bookman Old Style" w:hAnsi="Bookman Old Style"/>
          <w:color w:val="000000" w:themeColor="text1"/>
          <w:sz w:val="24"/>
          <w:szCs w:val="24"/>
        </w:rPr>
        <w:t>an tidak menjadi anggota serikat pekerja/serikat buruh.</w:t>
      </w:r>
    </w:p>
    <w:p w14:paraId="288C1B11" w14:textId="77777777" w:rsidR="00CE626B" w:rsidRPr="008D7106" w:rsidRDefault="00CE626B" w:rsidP="008D7106">
      <w:pPr>
        <w:pStyle w:val="ListParagraph"/>
        <w:numPr>
          <w:ilvl w:val="2"/>
          <w:numId w:val="57"/>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Dalam hal perundingan sebagaimana dimaksud pada ayat (2) tidak menghasilkan persetujuan, maka salah satu atau kedua belah pihak mengajukan permohonan penyelesaian ke Dinas dengan melampirkan bukti telah diadakan perundingan bipartit untuk diproses sesuai dengan peraturan perundang-undangan.</w:t>
      </w:r>
    </w:p>
    <w:p w14:paraId="21F7194B" w14:textId="77777777" w:rsidR="00CE626B" w:rsidRPr="008D7106" w:rsidRDefault="00CE626B" w:rsidP="008D7106">
      <w:pPr>
        <w:pStyle w:val="ListParagraph"/>
        <w:numPr>
          <w:ilvl w:val="2"/>
          <w:numId w:val="57"/>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Dalam hal mediasi tidak menghasilkan kesepakatan, maka para pihak atau salah satu pihak dapat melanjutkan penyelesaian perselisihan ke Pengadilan Hubungan Industrial.</w:t>
      </w:r>
    </w:p>
    <w:p w14:paraId="1F921BFA" w14:textId="77777777" w:rsidR="00E16775" w:rsidRPr="008D7106" w:rsidRDefault="00E16775" w:rsidP="008D7106">
      <w:pPr>
        <w:spacing w:after="0" w:line="264" w:lineRule="auto"/>
        <w:ind w:left="360"/>
        <w:jc w:val="center"/>
        <w:rPr>
          <w:rFonts w:ascii="Bookman Old Style" w:hAnsi="Bookman Old Style"/>
          <w:color w:val="000000" w:themeColor="text1"/>
          <w:sz w:val="24"/>
          <w:szCs w:val="24"/>
        </w:rPr>
      </w:pPr>
    </w:p>
    <w:p w14:paraId="43481578"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861967" w:rsidRPr="008D7106">
        <w:rPr>
          <w:rFonts w:ascii="Bookman Old Style" w:hAnsi="Bookman Old Style"/>
          <w:color w:val="000000" w:themeColor="text1"/>
          <w:sz w:val="24"/>
          <w:szCs w:val="24"/>
        </w:rPr>
        <w:t>asal 4</w:t>
      </w:r>
      <w:r w:rsidR="003F3469" w:rsidRPr="008D7106">
        <w:rPr>
          <w:rFonts w:ascii="Bookman Old Style" w:hAnsi="Bookman Old Style"/>
          <w:color w:val="000000" w:themeColor="text1"/>
          <w:sz w:val="24"/>
          <w:szCs w:val="24"/>
        </w:rPr>
        <w:t>2</w:t>
      </w:r>
    </w:p>
    <w:p w14:paraId="3F6C79A8"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p>
    <w:p w14:paraId="3F83EC6F" w14:textId="77777777" w:rsidR="003F3469" w:rsidRPr="008D7106" w:rsidRDefault="003F3469" w:rsidP="008D7106">
      <w:pPr>
        <w:pStyle w:val="ListParagraph"/>
        <w:numPr>
          <w:ilvl w:val="0"/>
          <w:numId w:val="74"/>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Kewajiban bagi pengusaha untuk melaporkan pemutusan hubungan kepada Dinas yang membidangi ketenagakerjaan.</w:t>
      </w:r>
    </w:p>
    <w:p w14:paraId="43124653" w14:textId="77777777" w:rsidR="00CE626B" w:rsidRPr="008D7106" w:rsidRDefault="00CE626B" w:rsidP="008D7106">
      <w:pPr>
        <w:pStyle w:val="ListParagraph"/>
        <w:numPr>
          <w:ilvl w:val="0"/>
          <w:numId w:val="74"/>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Prosedur dan tata cara Pemutusan Hubungan Kerja, pembayaran uang pesangon, uang penghargaan masa kerja dan penggantian hak dilaksanakan sesuai dengan peraturan perundang-undangan.</w:t>
      </w:r>
    </w:p>
    <w:p w14:paraId="2F20BC7D" w14:textId="77777777" w:rsidR="00E16775" w:rsidRPr="008D7106" w:rsidRDefault="00E16775" w:rsidP="008D7106">
      <w:pPr>
        <w:spacing w:after="0" w:line="264" w:lineRule="auto"/>
        <w:ind w:left="360"/>
        <w:jc w:val="center"/>
        <w:rPr>
          <w:rFonts w:ascii="Bookman Old Style" w:hAnsi="Bookman Old Style"/>
          <w:color w:val="000000" w:themeColor="text1"/>
          <w:sz w:val="24"/>
          <w:szCs w:val="24"/>
        </w:rPr>
      </w:pPr>
    </w:p>
    <w:p w14:paraId="15EBD530"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43</w:t>
      </w:r>
    </w:p>
    <w:p w14:paraId="135E5ABF" w14:textId="77777777" w:rsidR="002E49F5" w:rsidRPr="008D7106" w:rsidRDefault="002E49F5" w:rsidP="008D7106">
      <w:pPr>
        <w:spacing w:after="0" w:line="264" w:lineRule="auto"/>
        <w:ind w:left="360"/>
        <w:jc w:val="center"/>
        <w:rPr>
          <w:rFonts w:ascii="Bookman Old Style" w:hAnsi="Bookman Old Style"/>
          <w:color w:val="000000" w:themeColor="text1"/>
          <w:sz w:val="24"/>
          <w:szCs w:val="24"/>
        </w:rPr>
      </w:pPr>
    </w:p>
    <w:p w14:paraId="25CC0FBB" w14:textId="77777777" w:rsidR="003F3469" w:rsidRPr="008D7106" w:rsidRDefault="003F3469" w:rsidP="008D7106">
      <w:pPr>
        <w:pStyle w:val="ListParagraph"/>
        <w:numPr>
          <w:ilvl w:val="0"/>
          <w:numId w:val="75"/>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Setiap perusahaan wajib mengikutsertakan pekerjanya dalam program jaminan sosial.</w:t>
      </w:r>
    </w:p>
    <w:p w14:paraId="20843135" w14:textId="77777777" w:rsidR="003F3469" w:rsidRPr="008D7106" w:rsidRDefault="003F3469" w:rsidP="008D7106">
      <w:pPr>
        <w:pStyle w:val="ListParagraph"/>
        <w:numPr>
          <w:ilvl w:val="0"/>
          <w:numId w:val="75"/>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Dalam hal perusahaan tidak mengikutsertakan pekerjanya sebagaimana dimaksud pada ayat (1) dikenakan sanksi administrasi berupa:</w:t>
      </w:r>
    </w:p>
    <w:p w14:paraId="0A60818B" w14:textId="77777777" w:rsidR="002E49F5" w:rsidRPr="008D7106" w:rsidRDefault="002E49F5" w:rsidP="008D7106">
      <w:pPr>
        <w:pStyle w:val="ListParagraph"/>
        <w:numPr>
          <w:ilvl w:val="0"/>
          <w:numId w:val="76"/>
        </w:numPr>
        <w:spacing w:after="0" w:line="264" w:lineRule="auto"/>
        <w:ind w:left="2552"/>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peringatan tertulis.</w:t>
      </w:r>
    </w:p>
    <w:p w14:paraId="33566952" w14:textId="77777777" w:rsidR="002E49F5" w:rsidRPr="008D7106" w:rsidRDefault="002E49F5" w:rsidP="008D7106">
      <w:pPr>
        <w:pStyle w:val="ListParagraph"/>
        <w:numPr>
          <w:ilvl w:val="0"/>
          <w:numId w:val="76"/>
        </w:numPr>
        <w:spacing w:after="0" w:line="264" w:lineRule="auto"/>
        <w:ind w:left="2552"/>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pembekuan perijinan yang diterbitkan Pemerintah Daerah; dan / atau</w:t>
      </w:r>
    </w:p>
    <w:p w14:paraId="15132EA2" w14:textId="77777777" w:rsidR="002E49F5" w:rsidRPr="008D7106" w:rsidRDefault="002E49F5" w:rsidP="008D7106">
      <w:pPr>
        <w:pStyle w:val="ListParagraph"/>
        <w:numPr>
          <w:ilvl w:val="0"/>
          <w:numId w:val="76"/>
        </w:numPr>
        <w:spacing w:after="0" w:line="264" w:lineRule="auto"/>
        <w:ind w:left="2552"/>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pencabutan ijin.</w:t>
      </w:r>
    </w:p>
    <w:p w14:paraId="1BF0A70A" w14:textId="77777777" w:rsidR="003F3469" w:rsidRPr="008D7106" w:rsidRDefault="003F3469" w:rsidP="008D7106">
      <w:pPr>
        <w:pStyle w:val="ListParagraph"/>
        <w:numPr>
          <w:ilvl w:val="0"/>
          <w:numId w:val="75"/>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lebih lanjut mengenai tata cara</w:t>
      </w:r>
      <w:r w:rsidR="002E49F5" w:rsidRPr="008D7106">
        <w:rPr>
          <w:rFonts w:ascii="Bookman Old Style" w:hAnsi="Bookman Old Style"/>
          <w:color w:val="000000" w:themeColor="text1"/>
          <w:sz w:val="24"/>
          <w:szCs w:val="24"/>
        </w:rPr>
        <w:t xml:space="preserve"> pemberian sanksi sebagaimana dimaksud pada ayat (2) diatur dengan Peraturan Bupati</w:t>
      </w:r>
    </w:p>
    <w:p w14:paraId="7A44E838" w14:textId="77777777" w:rsidR="002E49F5" w:rsidRPr="008D7106" w:rsidRDefault="002E49F5" w:rsidP="008D7106">
      <w:pPr>
        <w:pStyle w:val="ListParagraph"/>
        <w:numPr>
          <w:ilvl w:val="0"/>
          <w:numId w:val="75"/>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Dalam hal perusahaan setelah diberikan sanksi sebagaimana dimaksud pada ayat (2) tidak mengikut sertakan pekerjaan dalam program jaminan sosial sebagaimana dimaksud pada ayat (1), dikenakan sanksi pidana sesuai dengan Peraturan Daerah ini. </w:t>
      </w:r>
    </w:p>
    <w:p w14:paraId="408DB863"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p>
    <w:p w14:paraId="17E7742D"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p>
    <w:p w14:paraId="25609D65"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Ketiga</w:t>
      </w:r>
    </w:p>
    <w:p w14:paraId="0682E444"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Mogok Kerja</w:t>
      </w:r>
    </w:p>
    <w:p w14:paraId="667BBD7F" w14:textId="77777777" w:rsidR="00CE626B" w:rsidRPr="008D7106" w:rsidRDefault="00861967"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4</w:t>
      </w:r>
      <w:r w:rsidR="002E49F5" w:rsidRPr="008D7106">
        <w:rPr>
          <w:rFonts w:ascii="Bookman Old Style" w:hAnsi="Bookman Old Style"/>
          <w:color w:val="000000" w:themeColor="text1"/>
          <w:sz w:val="24"/>
          <w:szCs w:val="24"/>
        </w:rPr>
        <w:t>4</w:t>
      </w:r>
    </w:p>
    <w:p w14:paraId="3421A534" w14:textId="77777777" w:rsidR="003F3469" w:rsidRPr="008D7106" w:rsidRDefault="003F3469" w:rsidP="008D7106">
      <w:pPr>
        <w:spacing w:after="0" w:line="264" w:lineRule="auto"/>
        <w:ind w:left="360"/>
        <w:jc w:val="center"/>
        <w:rPr>
          <w:rFonts w:ascii="Bookman Old Style" w:hAnsi="Bookman Old Style"/>
          <w:color w:val="000000" w:themeColor="text1"/>
          <w:sz w:val="24"/>
          <w:szCs w:val="24"/>
        </w:rPr>
      </w:pPr>
    </w:p>
    <w:p w14:paraId="09CB7D3B" w14:textId="77777777" w:rsidR="00CE626B" w:rsidRPr="008D7106" w:rsidRDefault="00CE626B" w:rsidP="008D7106">
      <w:pPr>
        <w:pStyle w:val="ListParagraph"/>
        <w:numPr>
          <w:ilvl w:val="2"/>
          <w:numId w:val="5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Mogok kerja sebagai hak dasar pekerja/buruh dan/atau serikat pekerja/serikat buruh dilakukan secara sah, tertib, dan damai sebagai akibat gagalnya perundingan.</w:t>
      </w:r>
    </w:p>
    <w:p w14:paraId="5E9002E5" w14:textId="77777777" w:rsidR="00CE626B" w:rsidRPr="008D7106" w:rsidRDefault="00CE626B" w:rsidP="008D7106">
      <w:pPr>
        <w:pStyle w:val="ListParagraph"/>
        <w:numPr>
          <w:ilvl w:val="2"/>
          <w:numId w:val="5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Pelaksanaan mogok kerja bagi pekerja/buruh yang bekerja pada perusahaan yang melayani kepentingan umum dan/atau perusahaan yang jenis kegiatannya membahayakan keselamatan jiwa manusia diatur sedemikian rupa sehingga tidak mengganggu kepentingan umum dan/atau membahayakan keselamatan orang lain.</w:t>
      </w:r>
    </w:p>
    <w:p w14:paraId="55CBE973" w14:textId="77777777" w:rsidR="00CE626B" w:rsidRPr="008D7106" w:rsidRDefault="00CE626B" w:rsidP="008D7106">
      <w:pPr>
        <w:pStyle w:val="ListParagraph"/>
        <w:numPr>
          <w:ilvl w:val="2"/>
          <w:numId w:val="5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Paling sedikit dalam waktu 7 (tujuh) hari kerja sebelum mogok kerja dilaksanakan, pekerja/buruh dan/atau serikat pekerja/serikat buruh wajib memberitahukan secara tertulis kepada pengusaha, Dinas, dan Kepolisian.</w:t>
      </w:r>
    </w:p>
    <w:p w14:paraId="0AC7CDF4" w14:textId="77777777" w:rsidR="00CE626B" w:rsidRPr="008D7106" w:rsidRDefault="00CE626B" w:rsidP="008D7106">
      <w:pPr>
        <w:pStyle w:val="ListParagraph"/>
        <w:numPr>
          <w:ilvl w:val="2"/>
          <w:numId w:val="5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Pemberitahuan sebagaimana dimaksud pada ayat (3) memuat:</w:t>
      </w:r>
    </w:p>
    <w:p w14:paraId="2E34AFB5" w14:textId="77777777" w:rsidR="00CE626B" w:rsidRPr="008D7106" w:rsidRDefault="00CE626B" w:rsidP="008D7106">
      <w:pPr>
        <w:pStyle w:val="ListParagraph"/>
        <w:numPr>
          <w:ilvl w:val="1"/>
          <w:numId w:val="59"/>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hari, tanggal dan jam dimulai dan diakhiri mogok kerja;</w:t>
      </w:r>
    </w:p>
    <w:p w14:paraId="364570B8" w14:textId="77777777" w:rsidR="00CE626B" w:rsidRPr="008D7106" w:rsidRDefault="00CE626B" w:rsidP="008D7106">
      <w:pPr>
        <w:pStyle w:val="ListParagraph"/>
        <w:numPr>
          <w:ilvl w:val="1"/>
          <w:numId w:val="59"/>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tempat mogok kerja;</w:t>
      </w:r>
    </w:p>
    <w:p w14:paraId="21022501" w14:textId="77777777" w:rsidR="00CE626B" w:rsidRPr="008D7106" w:rsidRDefault="00CE626B" w:rsidP="008D7106">
      <w:pPr>
        <w:pStyle w:val="ListParagraph"/>
        <w:numPr>
          <w:ilvl w:val="1"/>
          <w:numId w:val="59"/>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alasan dan sebab-sebab mengapa harus melakukan mogok kerja; dan</w:t>
      </w:r>
    </w:p>
    <w:p w14:paraId="6A5248E3" w14:textId="77777777" w:rsidR="00CE626B" w:rsidRPr="008D7106" w:rsidRDefault="00CE626B" w:rsidP="008D7106">
      <w:pPr>
        <w:pStyle w:val="ListParagraph"/>
        <w:numPr>
          <w:ilvl w:val="1"/>
          <w:numId w:val="59"/>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tanda tangan ketua dan sekretaris dan/atau masing-masing ketua dan sekretaris serikat pekerja/serikat buruh sebagai penanggung jawab mogok kerja.</w:t>
      </w:r>
    </w:p>
    <w:p w14:paraId="71C32F23" w14:textId="77777777" w:rsidR="00CE626B" w:rsidRPr="008D7106" w:rsidRDefault="00CE626B" w:rsidP="008D7106">
      <w:pPr>
        <w:pStyle w:val="ListParagraph"/>
        <w:numPr>
          <w:ilvl w:val="2"/>
          <w:numId w:val="5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Dalam hal mogok kerja dilakukan tidak sebagaimana dimaksud pada ayat (3) maka untuk menyelamatkan alat produksi dan aset perusahaan, pengusaha dapat mengambil tindakan sementara dengan cara:</w:t>
      </w:r>
    </w:p>
    <w:p w14:paraId="67F44986" w14:textId="77777777" w:rsidR="00CE626B" w:rsidRPr="008D7106" w:rsidRDefault="00CE626B" w:rsidP="008D7106">
      <w:pPr>
        <w:pStyle w:val="ListParagraph"/>
        <w:numPr>
          <w:ilvl w:val="1"/>
          <w:numId w:val="61"/>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melarang para pekerja/buruh yang mogok kerja berada di lokasi kegiatan proses produksi; atau</w:t>
      </w:r>
    </w:p>
    <w:p w14:paraId="21B5849B" w14:textId="77777777" w:rsidR="00CE626B" w:rsidRPr="008D7106" w:rsidRDefault="00CE626B" w:rsidP="008D7106">
      <w:pPr>
        <w:pStyle w:val="ListParagraph"/>
        <w:numPr>
          <w:ilvl w:val="1"/>
          <w:numId w:val="61"/>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apabila dianggap perlu melarang pekerja/buruh yang mogok kerja berada di lokasi perusahaan.</w:t>
      </w:r>
    </w:p>
    <w:p w14:paraId="4BACE980" w14:textId="77777777" w:rsidR="00E16775" w:rsidRPr="008D7106" w:rsidRDefault="00E16775" w:rsidP="008D7106">
      <w:pPr>
        <w:spacing w:after="0" w:line="264" w:lineRule="auto"/>
        <w:ind w:left="360"/>
        <w:jc w:val="center"/>
        <w:rPr>
          <w:rFonts w:ascii="Bookman Old Style" w:hAnsi="Bookman Old Style"/>
          <w:color w:val="000000" w:themeColor="text1"/>
          <w:sz w:val="24"/>
          <w:szCs w:val="24"/>
        </w:rPr>
      </w:pPr>
    </w:p>
    <w:p w14:paraId="4386C05F"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Bagian Keempat</w:t>
      </w:r>
    </w:p>
    <w:p w14:paraId="238ED36E"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Penutupan Perusahaan</w:t>
      </w:r>
    </w:p>
    <w:p w14:paraId="3951F169"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A60A27" w:rsidRPr="008D7106">
        <w:rPr>
          <w:rFonts w:ascii="Bookman Old Style" w:hAnsi="Bookman Old Style"/>
          <w:color w:val="000000" w:themeColor="text1"/>
          <w:sz w:val="24"/>
          <w:szCs w:val="24"/>
        </w:rPr>
        <w:t>4</w:t>
      </w:r>
      <w:r w:rsidRPr="008D7106">
        <w:rPr>
          <w:rFonts w:ascii="Bookman Old Style" w:hAnsi="Bookman Old Style"/>
          <w:color w:val="000000" w:themeColor="text1"/>
          <w:sz w:val="24"/>
          <w:szCs w:val="24"/>
        </w:rPr>
        <w:t>5</w:t>
      </w:r>
    </w:p>
    <w:p w14:paraId="17A729CE" w14:textId="77777777" w:rsidR="002E49F5" w:rsidRPr="008D7106" w:rsidRDefault="002E49F5" w:rsidP="008D7106">
      <w:pPr>
        <w:spacing w:after="0" w:line="264" w:lineRule="auto"/>
        <w:ind w:left="360"/>
        <w:jc w:val="center"/>
        <w:rPr>
          <w:rFonts w:ascii="Bookman Old Style" w:hAnsi="Bookman Old Style"/>
          <w:color w:val="000000" w:themeColor="text1"/>
          <w:sz w:val="24"/>
          <w:szCs w:val="24"/>
        </w:rPr>
      </w:pPr>
    </w:p>
    <w:p w14:paraId="02FB8374" w14:textId="77777777" w:rsidR="00CE626B" w:rsidRPr="008D7106" w:rsidRDefault="00CE626B" w:rsidP="008D7106">
      <w:pPr>
        <w:pStyle w:val="ListParagraph"/>
        <w:numPr>
          <w:ilvl w:val="2"/>
          <w:numId w:val="62"/>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Penutupan perusahaan merupakan hak dasar pengusaha untuk menolak pekerja/buruh sebagian atau seluruhnya untuk menjalankan pekerjaan sebagai akibat gagalnya perundingan.</w:t>
      </w:r>
    </w:p>
    <w:p w14:paraId="05EEB4CA" w14:textId="77777777" w:rsidR="00CE626B" w:rsidRPr="008D7106" w:rsidRDefault="00CE626B" w:rsidP="008D7106">
      <w:pPr>
        <w:pStyle w:val="ListParagraph"/>
        <w:numPr>
          <w:ilvl w:val="2"/>
          <w:numId w:val="62"/>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Pengusaha tidak dibenarkan melakukan penutupan perusahaan sebagai tindakan balasan sehubungan adanya tuntutan normatif dari pekerja/buruh dan/atau serikat pekerja/serikat buruh.</w:t>
      </w:r>
    </w:p>
    <w:p w14:paraId="319A4CFA" w14:textId="77777777" w:rsidR="00CE626B" w:rsidRPr="008D7106" w:rsidRDefault="00CE626B" w:rsidP="008D7106">
      <w:pPr>
        <w:pStyle w:val="ListParagraph"/>
        <w:numPr>
          <w:ilvl w:val="2"/>
          <w:numId w:val="62"/>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Tindakan penutupan perusahaan harus dilakukan sesuai dengan </w:t>
      </w:r>
      <w:r w:rsidR="00E16775" w:rsidRPr="008D7106">
        <w:rPr>
          <w:rFonts w:ascii="Bookman Old Style" w:hAnsi="Bookman Old Style"/>
          <w:color w:val="000000" w:themeColor="text1"/>
          <w:sz w:val="24"/>
          <w:szCs w:val="24"/>
        </w:rPr>
        <w:t xml:space="preserve">ketentuan </w:t>
      </w:r>
      <w:r w:rsidRPr="008D7106">
        <w:rPr>
          <w:rFonts w:ascii="Bookman Old Style" w:hAnsi="Bookman Old Style"/>
          <w:color w:val="000000" w:themeColor="text1"/>
          <w:sz w:val="24"/>
          <w:szCs w:val="24"/>
        </w:rPr>
        <w:t>peraturan perundang-undangan.</w:t>
      </w:r>
    </w:p>
    <w:p w14:paraId="0787E802" w14:textId="77777777" w:rsidR="00E16775" w:rsidRPr="008D7106" w:rsidRDefault="00E16775" w:rsidP="008D7106">
      <w:pPr>
        <w:spacing w:after="0" w:line="264" w:lineRule="auto"/>
        <w:ind w:left="360"/>
        <w:jc w:val="center"/>
        <w:rPr>
          <w:rFonts w:ascii="Bookman Old Style" w:hAnsi="Bookman Old Style"/>
          <w:color w:val="000000" w:themeColor="text1"/>
          <w:sz w:val="24"/>
          <w:szCs w:val="24"/>
        </w:rPr>
      </w:pPr>
    </w:p>
    <w:p w14:paraId="03DC4D1D"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w:t>
      </w:r>
      <w:r w:rsidR="00A60A27" w:rsidRPr="008D7106">
        <w:rPr>
          <w:rFonts w:ascii="Bookman Old Style" w:hAnsi="Bookman Old Style"/>
          <w:color w:val="000000" w:themeColor="text1"/>
          <w:sz w:val="24"/>
          <w:szCs w:val="24"/>
        </w:rPr>
        <w:t>AB VII</w:t>
      </w:r>
    </w:p>
    <w:p w14:paraId="35870C18"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SANKSI ADMINISTRATIF</w:t>
      </w:r>
    </w:p>
    <w:p w14:paraId="18E7B98B" w14:textId="77777777" w:rsidR="00CE626B" w:rsidRPr="008D7106" w:rsidRDefault="00CE626B" w:rsidP="008D7106">
      <w:pPr>
        <w:spacing w:after="0" w:line="264" w:lineRule="auto"/>
        <w:ind w:left="360"/>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A60A27" w:rsidRPr="008D7106">
        <w:rPr>
          <w:rFonts w:ascii="Bookman Old Style" w:hAnsi="Bookman Old Style"/>
          <w:color w:val="000000" w:themeColor="text1"/>
          <w:sz w:val="24"/>
          <w:szCs w:val="24"/>
        </w:rPr>
        <w:t>4</w:t>
      </w:r>
      <w:r w:rsidRPr="008D7106">
        <w:rPr>
          <w:rFonts w:ascii="Bookman Old Style" w:hAnsi="Bookman Old Style"/>
          <w:color w:val="000000" w:themeColor="text1"/>
          <w:sz w:val="24"/>
          <w:szCs w:val="24"/>
        </w:rPr>
        <w:t>6</w:t>
      </w:r>
    </w:p>
    <w:p w14:paraId="0CC5C9F0" w14:textId="77777777" w:rsidR="002E49F5" w:rsidRPr="008D7106" w:rsidRDefault="002E49F5" w:rsidP="008D7106">
      <w:pPr>
        <w:spacing w:after="0" w:line="264" w:lineRule="auto"/>
        <w:ind w:left="360"/>
        <w:jc w:val="center"/>
        <w:rPr>
          <w:rFonts w:ascii="Bookman Old Style" w:hAnsi="Bookman Old Style"/>
          <w:color w:val="000000" w:themeColor="text1"/>
          <w:sz w:val="24"/>
          <w:szCs w:val="24"/>
        </w:rPr>
      </w:pPr>
    </w:p>
    <w:p w14:paraId="1AE0B7C2" w14:textId="77777777" w:rsidR="00CE626B" w:rsidRPr="008D7106" w:rsidRDefault="00CE626B" w:rsidP="008D7106">
      <w:pPr>
        <w:pStyle w:val="ListParagraph"/>
        <w:numPr>
          <w:ilvl w:val="0"/>
          <w:numId w:val="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Setiap orang atau badan yang melanggar ketentuan sebagaimana dimaksud dalam Pasal </w:t>
      </w:r>
      <w:r w:rsidR="004267E6" w:rsidRPr="008D7106">
        <w:rPr>
          <w:rFonts w:ascii="Bookman Old Style" w:hAnsi="Bookman Old Style"/>
          <w:color w:val="000000" w:themeColor="text1"/>
          <w:sz w:val="24"/>
          <w:szCs w:val="24"/>
        </w:rPr>
        <w:t>7</w:t>
      </w:r>
      <w:r w:rsidRPr="008D7106">
        <w:rPr>
          <w:rFonts w:ascii="Bookman Old Style" w:hAnsi="Bookman Old Style"/>
          <w:color w:val="000000" w:themeColor="text1"/>
          <w:sz w:val="24"/>
          <w:szCs w:val="24"/>
        </w:rPr>
        <w:t xml:space="preserve"> ayat (2), Pasal 2</w:t>
      </w:r>
      <w:r w:rsidR="004267E6" w:rsidRPr="008D7106">
        <w:rPr>
          <w:rFonts w:ascii="Bookman Old Style" w:hAnsi="Bookman Old Style"/>
          <w:color w:val="000000" w:themeColor="text1"/>
          <w:sz w:val="24"/>
          <w:szCs w:val="24"/>
        </w:rPr>
        <w:t>2</w:t>
      </w:r>
      <w:r w:rsidRPr="008D7106">
        <w:rPr>
          <w:rFonts w:ascii="Bookman Old Style" w:hAnsi="Bookman Old Style"/>
          <w:color w:val="000000" w:themeColor="text1"/>
          <w:sz w:val="24"/>
          <w:szCs w:val="24"/>
        </w:rPr>
        <w:t xml:space="preserve"> ayat (1), Pasal </w:t>
      </w:r>
      <w:r w:rsidR="004267E6" w:rsidRPr="008D7106">
        <w:rPr>
          <w:rFonts w:ascii="Bookman Old Style" w:hAnsi="Bookman Old Style"/>
          <w:color w:val="000000" w:themeColor="text1"/>
          <w:sz w:val="24"/>
          <w:szCs w:val="24"/>
        </w:rPr>
        <w:t>26</w:t>
      </w:r>
      <w:r w:rsidRPr="008D7106">
        <w:rPr>
          <w:rFonts w:ascii="Bookman Old Style" w:hAnsi="Bookman Old Style"/>
          <w:color w:val="000000" w:themeColor="text1"/>
          <w:sz w:val="24"/>
          <w:szCs w:val="24"/>
        </w:rPr>
        <w:t xml:space="preserve"> ayat (1) dan (2), </w:t>
      </w:r>
      <w:r w:rsidR="004267E6" w:rsidRPr="008D7106">
        <w:rPr>
          <w:rFonts w:ascii="Bookman Old Style" w:hAnsi="Bookman Old Style"/>
          <w:color w:val="000000" w:themeColor="text1"/>
          <w:sz w:val="24"/>
          <w:szCs w:val="24"/>
        </w:rPr>
        <w:t xml:space="preserve">Pasal 42 ayat (1), dan </w:t>
      </w:r>
      <w:r w:rsidRPr="008D7106">
        <w:rPr>
          <w:rFonts w:ascii="Bookman Old Style" w:hAnsi="Bookman Old Style"/>
          <w:color w:val="000000" w:themeColor="text1"/>
          <w:sz w:val="24"/>
          <w:szCs w:val="24"/>
        </w:rPr>
        <w:t xml:space="preserve">Pasal </w:t>
      </w:r>
      <w:r w:rsidR="004267E6" w:rsidRPr="008D7106">
        <w:rPr>
          <w:rFonts w:ascii="Bookman Old Style" w:hAnsi="Bookman Old Style"/>
          <w:color w:val="000000" w:themeColor="text1"/>
          <w:sz w:val="24"/>
          <w:szCs w:val="24"/>
        </w:rPr>
        <w:t xml:space="preserve">44 ayat (3) dan (4) </w:t>
      </w:r>
      <w:r w:rsidRPr="008D7106">
        <w:rPr>
          <w:rFonts w:ascii="Bookman Old Style" w:hAnsi="Bookman Old Style"/>
          <w:color w:val="000000" w:themeColor="text1"/>
          <w:sz w:val="24"/>
          <w:szCs w:val="24"/>
        </w:rPr>
        <w:t>dikenakan sanksi administratif.</w:t>
      </w:r>
    </w:p>
    <w:p w14:paraId="39F65077" w14:textId="77777777" w:rsidR="00CE626B" w:rsidRPr="008D7106" w:rsidRDefault="00CE626B" w:rsidP="008D7106">
      <w:pPr>
        <w:pStyle w:val="ListParagraph"/>
        <w:numPr>
          <w:ilvl w:val="0"/>
          <w:numId w:val="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Sanksi administratif sebagaimana dimaksud pada ayat (1) berupa:</w:t>
      </w:r>
    </w:p>
    <w:p w14:paraId="3979A78B" w14:textId="77777777" w:rsidR="00CE626B" w:rsidRPr="008D7106" w:rsidRDefault="00CE626B" w:rsidP="008D7106">
      <w:pPr>
        <w:pStyle w:val="ListParagraph"/>
        <w:numPr>
          <w:ilvl w:val="1"/>
          <w:numId w:val="63"/>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teguran;</w:t>
      </w:r>
    </w:p>
    <w:p w14:paraId="0B1D4FD3" w14:textId="77777777" w:rsidR="00CE626B" w:rsidRPr="008D7106" w:rsidRDefault="00CE626B" w:rsidP="008D7106">
      <w:pPr>
        <w:pStyle w:val="ListParagraph"/>
        <w:numPr>
          <w:ilvl w:val="1"/>
          <w:numId w:val="63"/>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peringatan tertulis;</w:t>
      </w:r>
    </w:p>
    <w:p w14:paraId="7E8BFA56" w14:textId="77777777" w:rsidR="00CE626B" w:rsidRPr="008D7106" w:rsidRDefault="00CE626B" w:rsidP="008D7106">
      <w:pPr>
        <w:pStyle w:val="ListParagraph"/>
        <w:numPr>
          <w:ilvl w:val="1"/>
          <w:numId w:val="63"/>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pembatasan kegiatan usaha;</w:t>
      </w:r>
    </w:p>
    <w:p w14:paraId="5B0FA748" w14:textId="77777777" w:rsidR="00CE626B" w:rsidRPr="008D7106" w:rsidRDefault="00CE626B" w:rsidP="008D7106">
      <w:pPr>
        <w:pStyle w:val="ListParagraph"/>
        <w:numPr>
          <w:ilvl w:val="1"/>
          <w:numId w:val="63"/>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pembekuan kegiatan usaha;</w:t>
      </w:r>
    </w:p>
    <w:p w14:paraId="029160AF" w14:textId="77777777" w:rsidR="00CE626B" w:rsidRPr="008D7106" w:rsidRDefault="00CE626B" w:rsidP="008D7106">
      <w:pPr>
        <w:pStyle w:val="ListParagraph"/>
        <w:numPr>
          <w:ilvl w:val="1"/>
          <w:numId w:val="63"/>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pembatalan pendaftaran;</w:t>
      </w:r>
    </w:p>
    <w:p w14:paraId="1E36BFCA" w14:textId="77777777" w:rsidR="00CE626B" w:rsidRPr="008D7106" w:rsidRDefault="00CE626B" w:rsidP="008D7106">
      <w:pPr>
        <w:pStyle w:val="ListParagraph"/>
        <w:numPr>
          <w:ilvl w:val="1"/>
          <w:numId w:val="63"/>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penghentian sementara sebagian atau seluruh alat produksi;</w:t>
      </w:r>
    </w:p>
    <w:p w14:paraId="3568744A" w14:textId="77777777" w:rsidR="00CE626B" w:rsidRPr="008D7106" w:rsidRDefault="00CE626B" w:rsidP="008D7106">
      <w:pPr>
        <w:pStyle w:val="ListParagraph"/>
        <w:numPr>
          <w:ilvl w:val="1"/>
          <w:numId w:val="63"/>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pencabutan izin.</w:t>
      </w:r>
    </w:p>
    <w:p w14:paraId="03420571" w14:textId="77777777" w:rsidR="00CE626B" w:rsidRPr="008D7106" w:rsidRDefault="00CE626B" w:rsidP="008D7106">
      <w:pPr>
        <w:pStyle w:val="ListParagraph"/>
        <w:numPr>
          <w:ilvl w:val="0"/>
          <w:numId w:val="8"/>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mengenai sanksi administratif sebagaimana dimaksud pada ayat (1) dan ayat (2) dilaksanakan sesuai dengan peraturan perundang-undangan.</w:t>
      </w:r>
    </w:p>
    <w:p w14:paraId="16D76944" w14:textId="77777777" w:rsidR="00CE626B" w:rsidRPr="008D7106" w:rsidRDefault="0026276A"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BAB VIII</w:t>
      </w:r>
    </w:p>
    <w:p w14:paraId="60EE056F"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PENYIDIKAN</w:t>
      </w:r>
    </w:p>
    <w:p w14:paraId="265358DB"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26276A" w:rsidRPr="008D7106">
        <w:rPr>
          <w:rFonts w:ascii="Bookman Old Style" w:hAnsi="Bookman Old Style"/>
          <w:color w:val="000000" w:themeColor="text1"/>
          <w:sz w:val="24"/>
          <w:szCs w:val="24"/>
        </w:rPr>
        <w:t>4</w:t>
      </w:r>
      <w:r w:rsidRPr="008D7106">
        <w:rPr>
          <w:rFonts w:ascii="Bookman Old Style" w:hAnsi="Bookman Old Style"/>
          <w:color w:val="000000" w:themeColor="text1"/>
          <w:sz w:val="24"/>
          <w:szCs w:val="24"/>
        </w:rPr>
        <w:t>7</w:t>
      </w:r>
    </w:p>
    <w:p w14:paraId="668481C1" w14:textId="77777777" w:rsidR="008D7106" w:rsidRPr="008D7106" w:rsidRDefault="008D7106" w:rsidP="008D7106">
      <w:pPr>
        <w:pStyle w:val="ListParagraph"/>
        <w:spacing w:after="0" w:line="264" w:lineRule="auto"/>
        <w:ind w:left="885"/>
        <w:jc w:val="center"/>
        <w:rPr>
          <w:rFonts w:ascii="Bookman Old Style" w:hAnsi="Bookman Old Style"/>
          <w:color w:val="000000" w:themeColor="text1"/>
          <w:sz w:val="24"/>
          <w:szCs w:val="24"/>
        </w:rPr>
      </w:pPr>
    </w:p>
    <w:p w14:paraId="0472ABCC" w14:textId="77777777" w:rsidR="00CE626B" w:rsidRPr="008D7106" w:rsidRDefault="00CE626B" w:rsidP="008D7106">
      <w:pPr>
        <w:pStyle w:val="ListParagraph"/>
        <w:numPr>
          <w:ilvl w:val="0"/>
          <w:numId w:val="64"/>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Pejabat Pegawai Negeri Sipil tertentu di lingkungan Pemerintah Daerah diberi wewenang khusus sebagai Penyidik untuk melakukan penyidikan tindak pidana.</w:t>
      </w:r>
    </w:p>
    <w:p w14:paraId="3E356D0D" w14:textId="77777777" w:rsidR="00CE626B" w:rsidRPr="008D7106" w:rsidRDefault="00CE626B" w:rsidP="008D7106">
      <w:pPr>
        <w:pStyle w:val="ListParagraph"/>
        <w:numPr>
          <w:ilvl w:val="0"/>
          <w:numId w:val="64"/>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Penyidik sebagaimana dimaksud pada ayat (1) adalah pejabat Pegawai Negeri Sipil tertentu di lingkungan Pemerintah Daerah yang diangkat oleh pejabat yang berwenang sesuai dengan ketentuan peraturan perundang-undangan.</w:t>
      </w:r>
    </w:p>
    <w:p w14:paraId="22A5718D" w14:textId="77777777" w:rsidR="00CE626B" w:rsidRPr="008D7106" w:rsidRDefault="00CE626B" w:rsidP="008D7106">
      <w:pPr>
        <w:pStyle w:val="ListParagraph"/>
        <w:numPr>
          <w:ilvl w:val="0"/>
          <w:numId w:val="64"/>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Wewenang Penyidik sebagaimana dimaksud pada ayat (1) adalah:</w:t>
      </w:r>
    </w:p>
    <w:p w14:paraId="4002024B"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menerima, mencari, mengumpulkan, dan meneliti keterangan atau laporan berkenaan dengan tindak pidana di lingkup peraturan daerah ini agar keterangan atau laporan tersebut menjadi lebih lengkap dan jelas;</w:t>
      </w:r>
    </w:p>
    <w:p w14:paraId="281EC972"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meneliti, mencari, dan mengumpulkan keterangan mengenai orang pribadi atau Badan tentang kebenaran perbuatan yang dilakukan sehubungan dengan tindak pidana di lingkup peraturan daerah ini;</w:t>
      </w:r>
    </w:p>
    <w:p w14:paraId="4022D7DB"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meminta keterangan dan bahan bukti dari orang pribadi atau Badan sehubungan dengan tindak pidana di lingkup peraturan daerah ini;</w:t>
      </w:r>
    </w:p>
    <w:p w14:paraId="13BFC44D"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memeriksa buku, catatan, dan dokumen lain berkenaan dengan tindak pidana di lingkup peraturan daerah ini;</w:t>
      </w:r>
    </w:p>
    <w:p w14:paraId="3EDA8C59"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melakukan penggeledahan untuk mendapatkan bahan bukti pembukuan, pencatatan, dan dokumen lain, serta melakukan penyitaan terhadap bahan bukti tersebut;</w:t>
      </w:r>
    </w:p>
    <w:p w14:paraId="61470C05"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meminta bantuan tenaga ahli dalam rangka pelaksanaan tugas penyidikan tindak pidana di lingkup peraturan daerah ini;</w:t>
      </w:r>
    </w:p>
    <w:p w14:paraId="7DA505E9"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menyuruh berhenti dan/atau melarang seseorang meninggalkan ruangan atau tempat pada saat pemeriksaan sedang berlangsung dan memeriksa identitas orang, benda, dan/atau dokumen yang dibawa;</w:t>
      </w:r>
    </w:p>
    <w:p w14:paraId="3EE0C3A4"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memotret seseorang yang berkaitan dengan tindak pidana di lingkup peraturan daerah ini;</w:t>
      </w:r>
    </w:p>
    <w:p w14:paraId="4FBE3821"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memanggil orang untuk didengar keterangannya dan diperiksa sebagai tersangka atau saksi;</w:t>
      </w:r>
    </w:p>
    <w:p w14:paraId="4F7C23C0"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menghentikan penyidikan; dan/atau</w:t>
      </w:r>
    </w:p>
    <w:p w14:paraId="68746DD1"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melakukan tindakan lain yang perlu untuk kelancaran penyidikan tindak pidana di lingkup peraturan daerah ini sesuai dengan ketentuan peraturan perundang-undangan.</w:t>
      </w:r>
    </w:p>
    <w:p w14:paraId="55A5C86F" w14:textId="77777777" w:rsidR="00CE626B" w:rsidRPr="008D7106" w:rsidRDefault="00CE626B" w:rsidP="008D7106">
      <w:pPr>
        <w:pStyle w:val="ListParagraph"/>
        <w:numPr>
          <w:ilvl w:val="0"/>
          <w:numId w:val="65"/>
        </w:numPr>
        <w:spacing w:after="0" w:line="264" w:lineRule="auto"/>
        <w:ind w:left="2552" w:hanging="425"/>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Penyidik sebagaimana dimaksud pada ayat (1) memberitahukan dimulainya penyidikan dan menyampaikan hasil penyidikannya kepada Penuntut Umum melalui Penyidik Pejabat Kepolisian Negara Republik Indonesia, sesuai dengan ketentuan yang diatur dalam Undang-Undang Hukum Acara Pidana.</w:t>
      </w:r>
    </w:p>
    <w:p w14:paraId="54073E89" w14:textId="77777777" w:rsidR="00EC6CCC" w:rsidRDefault="00EC6CCC" w:rsidP="008D7106">
      <w:pPr>
        <w:pStyle w:val="ListParagraph"/>
        <w:spacing w:after="0" w:line="264" w:lineRule="auto"/>
        <w:ind w:left="885"/>
        <w:jc w:val="center"/>
        <w:rPr>
          <w:rFonts w:ascii="Bookman Old Style" w:hAnsi="Bookman Old Style"/>
          <w:color w:val="000000" w:themeColor="text1"/>
          <w:sz w:val="24"/>
          <w:szCs w:val="24"/>
        </w:rPr>
      </w:pPr>
    </w:p>
    <w:p w14:paraId="34F70368" w14:textId="77777777" w:rsidR="005F3F0E" w:rsidRPr="008D7106" w:rsidRDefault="005F3F0E" w:rsidP="008D7106">
      <w:pPr>
        <w:pStyle w:val="ListParagraph"/>
        <w:spacing w:after="0" w:line="264" w:lineRule="auto"/>
        <w:ind w:left="885"/>
        <w:jc w:val="center"/>
        <w:rPr>
          <w:rFonts w:ascii="Bookman Old Style" w:hAnsi="Bookman Old Style"/>
          <w:color w:val="000000" w:themeColor="text1"/>
          <w:sz w:val="24"/>
          <w:szCs w:val="24"/>
        </w:rPr>
      </w:pPr>
    </w:p>
    <w:p w14:paraId="034A8D5E"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lastRenderedPageBreak/>
        <w:t xml:space="preserve">BAB </w:t>
      </w:r>
      <w:r w:rsidR="00096B4B" w:rsidRPr="008D7106">
        <w:rPr>
          <w:rFonts w:ascii="Bookman Old Style" w:hAnsi="Bookman Old Style"/>
          <w:color w:val="000000" w:themeColor="text1"/>
          <w:sz w:val="24"/>
          <w:szCs w:val="24"/>
        </w:rPr>
        <w:t>I</w:t>
      </w:r>
      <w:r w:rsidRPr="008D7106">
        <w:rPr>
          <w:rFonts w:ascii="Bookman Old Style" w:hAnsi="Bookman Old Style"/>
          <w:color w:val="000000" w:themeColor="text1"/>
          <w:sz w:val="24"/>
          <w:szCs w:val="24"/>
        </w:rPr>
        <w:t>X</w:t>
      </w:r>
    </w:p>
    <w:p w14:paraId="5E1E07CB"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PIDANA</w:t>
      </w:r>
    </w:p>
    <w:p w14:paraId="411DDCE0"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26276A" w:rsidRPr="008D7106">
        <w:rPr>
          <w:rFonts w:ascii="Bookman Old Style" w:hAnsi="Bookman Old Style"/>
          <w:color w:val="000000" w:themeColor="text1"/>
          <w:sz w:val="24"/>
          <w:szCs w:val="24"/>
        </w:rPr>
        <w:t>4</w:t>
      </w:r>
      <w:r w:rsidRPr="008D7106">
        <w:rPr>
          <w:rFonts w:ascii="Bookman Old Style" w:hAnsi="Bookman Old Style"/>
          <w:color w:val="000000" w:themeColor="text1"/>
          <w:sz w:val="24"/>
          <w:szCs w:val="24"/>
        </w:rPr>
        <w:t>8</w:t>
      </w:r>
    </w:p>
    <w:p w14:paraId="31AF5DF5" w14:textId="77777777" w:rsidR="008D7106" w:rsidRPr="008D7106" w:rsidRDefault="008D7106" w:rsidP="008D7106">
      <w:pPr>
        <w:pStyle w:val="ListParagraph"/>
        <w:spacing w:after="0" w:line="264" w:lineRule="auto"/>
        <w:ind w:left="885"/>
        <w:jc w:val="center"/>
        <w:rPr>
          <w:rFonts w:ascii="Bookman Old Style" w:hAnsi="Bookman Old Style"/>
          <w:color w:val="000000" w:themeColor="text1"/>
          <w:sz w:val="24"/>
          <w:szCs w:val="24"/>
        </w:rPr>
      </w:pPr>
    </w:p>
    <w:p w14:paraId="2FB45F04" w14:textId="77777777" w:rsidR="00CE626B" w:rsidRPr="008D7106" w:rsidRDefault="00CE626B" w:rsidP="008D7106">
      <w:pPr>
        <w:pStyle w:val="ListParagraph"/>
        <w:numPr>
          <w:ilvl w:val="0"/>
          <w:numId w:val="66"/>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Setiap orang atau badan yang melanggar ketentuan sebagaimana dimaksud dalam Pasal </w:t>
      </w:r>
      <w:r w:rsidR="0026276A" w:rsidRPr="008D7106">
        <w:rPr>
          <w:rFonts w:ascii="Bookman Old Style" w:hAnsi="Bookman Old Style"/>
          <w:color w:val="000000" w:themeColor="text1"/>
          <w:sz w:val="24"/>
          <w:szCs w:val="24"/>
        </w:rPr>
        <w:t>22</w:t>
      </w:r>
      <w:r w:rsidRPr="008D7106">
        <w:rPr>
          <w:rFonts w:ascii="Bookman Old Style" w:hAnsi="Bookman Old Style"/>
          <w:color w:val="000000" w:themeColor="text1"/>
          <w:sz w:val="24"/>
          <w:szCs w:val="24"/>
        </w:rPr>
        <w:t xml:space="preserve"> ayat (2), </w:t>
      </w:r>
      <w:r w:rsidR="0026276A" w:rsidRPr="008D7106">
        <w:rPr>
          <w:rFonts w:ascii="Bookman Old Style" w:hAnsi="Bookman Old Style"/>
          <w:color w:val="000000" w:themeColor="text1"/>
          <w:sz w:val="24"/>
          <w:szCs w:val="24"/>
        </w:rPr>
        <w:t xml:space="preserve">dan </w:t>
      </w:r>
      <w:r w:rsidRPr="008D7106">
        <w:rPr>
          <w:rFonts w:ascii="Bookman Old Style" w:hAnsi="Bookman Old Style"/>
          <w:color w:val="000000" w:themeColor="text1"/>
          <w:sz w:val="24"/>
          <w:szCs w:val="24"/>
        </w:rPr>
        <w:t xml:space="preserve">Pasal </w:t>
      </w:r>
      <w:r w:rsidR="0026276A" w:rsidRPr="008D7106">
        <w:rPr>
          <w:rFonts w:ascii="Bookman Old Style" w:hAnsi="Bookman Old Style"/>
          <w:color w:val="000000" w:themeColor="text1"/>
          <w:sz w:val="24"/>
          <w:szCs w:val="24"/>
        </w:rPr>
        <w:t>29</w:t>
      </w:r>
      <w:r w:rsidRPr="008D7106">
        <w:rPr>
          <w:rFonts w:ascii="Bookman Old Style" w:hAnsi="Bookman Old Style"/>
          <w:color w:val="000000" w:themeColor="text1"/>
          <w:sz w:val="24"/>
          <w:szCs w:val="24"/>
        </w:rPr>
        <w:t xml:space="preserve"> ayat (</w:t>
      </w:r>
      <w:r w:rsidR="0026276A" w:rsidRPr="008D7106">
        <w:rPr>
          <w:rFonts w:ascii="Bookman Old Style" w:hAnsi="Bookman Old Style"/>
          <w:color w:val="000000" w:themeColor="text1"/>
          <w:sz w:val="24"/>
          <w:szCs w:val="24"/>
        </w:rPr>
        <w:t>1</w:t>
      </w:r>
      <w:r w:rsidRPr="008D7106">
        <w:rPr>
          <w:rFonts w:ascii="Bookman Old Style" w:hAnsi="Bookman Old Style"/>
          <w:color w:val="000000" w:themeColor="text1"/>
          <w:sz w:val="24"/>
          <w:szCs w:val="24"/>
        </w:rPr>
        <w:t>) diancam pidana kurungan paling lama 3 (tiga) bul</w:t>
      </w:r>
      <w:r w:rsidR="008D7106" w:rsidRPr="008D7106">
        <w:rPr>
          <w:rFonts w:ascii="Bookman Old Style" w:hAnsi="Bookman Old Style"/>
          <w:color w:val="000000" w:themeColor="text1"/>
          <w:sz w:val="24"/>
          <w:szCs w:val="24"/>
        </w:rPr>
        <w:t>an atau denda paling banyak Rp</w:t>
      </w:r>
      <w:r w:rsidRPr="008D7106">
        <w:rPr>
          <w:rFonts w:ascii="Bookman Old Style" w:hAnsi="Bookman Old Style"/>
          <w:color w:val="000000" w:themeColor="text1"/>
          <w:sz w:val="24"/>
          <w:szCs w:val="24"/>
        </w:rPr>
        <w:t>50.000.000,00 (lima puluh juta rupiah).</w:t>
      </w:r>
    </w:p>
    <w:p w14:paraId="35ADDC38" w14:textId="77777777" w:rsidR="00CE626B" w:rsidRPr="008D7106" w:rsidRDefault="00CE626B" w:rsidP="008D7106">
      <w:pPr>
        <w:pStyle w:val="ListParagraph"/>
        <w:numPr>
          <w:ilvl w:val="0"/>
          <w:numId w:val="66"/>
        </w:numPr>
        <w:spacing w:after="0" w:line="264" w:lineRule="auto"/>
        <w:ind w:left="2127" w:hanging="426"/>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Tindak pidana sebagaimana dimaksud pada ayat (1) adalah pelanggaran.</w:t>
      </w:r>
    </w:p>
    <w:p w14:paraId="69E619EC" w14:textId="77777777" w:rsidR="00E55EBE" w:rsidRPr="008D7106" w:rsidRDefault="00E55EBE" w:rsidP="008D7106">
      <w:pPr>
        <w:pStyle w:val="ListParagraph"/>
        <w:spacing w:after="0" w:line="264" w:lineRule="auto"/>
        <w:ind w:left="885"/>
        <w:jc w:val="center"/>
        <w:rPr>
          <w:rFonts w:ascii="Bookman Old Style" w:hAnsi="Bookman Old Style"/>
          <w:color w:val="000000" w:themeColor="text1"/>
          <w:sz w:val="24"/>
          <w:szCs w:val="24"/>
        </w:rPr>
      </w:pPr>
    </w:p>
    <w:p w14:paraId="3B7D5ACF"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w:t>
      </w:r>
      <w:r w:rsidR="0026276A" w:rsidRPr="008D7106">
        <w:rPr>
          <w:rFonts w:ascii="Bookman Old Style" w:hAnsi="Bookman Old Style"/>
          <w:color w:val="000000" w:themeColor="text1"/>
          <w:sz w:val="24"/>
          <w:szCs w:val="24"/>
        </w:rPr>
        <w:t>asal 4</w:t>
      </w:r>
      <w:r w:rsidRPr="008D7106">
        <w:rPr>
          <w:rFonts w:ascii="Bookman Old Style" w:hAnsi="Bookman Old Style"/>
          <w:color w:val="000000" w:themeColor="text1"/>
          <w:sz w:val="24"/>
          <w:szCs w:val="24"/>
        </w:rPr>
        <w:t>9</w:t>
      </w:r>
    </w:p>
    <w:p w14:paraId="53119C80" w14:textId="77777777" w:rsidR="005C494C" w:rsidRPr="008D7106" w:rsidRDefault="005C494C" w:rsidP="008D7106">
      <w:pPr>
        <w:pStyle w:val="ListParagraph"/>
        <w:spacing w:after="0" w:line="264" w:lineRule="auto"/>
        <w:ind w:left="885"/>
        <w:jc w:val="center"/>
        <w:rPr>
          <w:rFonts w:ascii="Bookman Old Style" w:hAnsi="Bookman Old Style"/>
          <w:color w:val="000000" w:themeColor="text1"/>
          <w:sz w:val="24"/>
          <w:szCs w:val="24"/>
        </w:rPr>
      </w:pPr>
    </w:p>
    <w:p w14:paraId="65ADCA84" w14:textId="77777777" w:rsidR="00CE626B" w:rsidRPr="008D7106" w:rsidRDefault="00CE626B" w:rsidP="008D7106">
      <w:pPr>
        <w:spacing w:after="0" w:line="264"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Terhadap perbuatan yang dapat diklasifikasikan sebagai tindak pidana selain sebagaimana tersebut dalam Pasal </w:t>
      </w:r>
      <w:r w:rsidR="0026276A" w:rsidRPr="008D7106">
        <w:rPr>
          <w:rFonts w:ascii="Bookman Old Style" w:hAnsi="Bookman Old Style"/>
          <w:color w:val="000000" w:themeColor="text1"/>
          <w:sz w:val="24"/>
          <w:szCs w:val="24"/>
        </w:rPr>
        <w:t>4</w:t>
      </w:r>
      <w:r w:rsidRPr="008D7106">
        <w:rPr>
          <w:rFonts w:ascii="Bookman Old Style" w:hAnsi="Bookman Old Style"/>
          <w:color w:val="000000" w:themeColor="text1"/>
          <w:sz w:val="24"/>
          <w:szCs w:val="24"/>
        </w:rPr>
        <w:t>8 ayat (1), diancam pidana sebagaimana diatur dalam peraturan perundang-undangan.</w:t>
      </w:r>
    </w:p>
    <w:p w14:paraId="573F18FF" w14:textId="77777777" w:rsidR="00E55EBE" w:rsidRPr="008D7106" w:rsidRDefault="00E55EBE" w:rsidP="008D7106">
      <w:pPr>
        <w:pStyle w:val="ListParagraph"/>
        <w:spacing w:after="0" w:line="264" w:lineRule="auto"/>
        <w:ind w:left="885"/>
        <w:jc w:val="center"/>
        <w:rPr>
          <w:rFonts w:ascii="Bookman Old Style" w:hAnsi="Bookman Old Style"/>
          <w:color w:val="000000" w:themeColor="text1"/>
          <w:sz w:val="24"/>
          <w:szCs w:val="24"/>
        </w:rPr>
      </w:pPr>
    </w:p>
    <w:p w14:paraId="2AAECFD2"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BAB X</w:t>
      </w:r>
    </w:p>
    <w:p w14:paraId="0F677552"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KETENTUAN PENUTUP</w:t>
      </w:r>
    </w:p>
    <w:p w14:paraId="0F0C8FF4" w14:textId="77777777" w:rsidR="00CE626B" w:rsidRPr="008D7106" w:rsidRDefault="0026276A"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Pasal 50</w:t>
      </w:r>
    </w:p>
    <w:p w14:paraId="6FFB29DA" w14:textId="77777777" w:rsidR="005C494C" w:rsidRPr="008D7106" w:rsidRDefault="005C494C" w:rsidP="008D7106">
      <w:pPr>
        <w:pStyle w:val="ListParagraph"/>
        <w:spacing w:after="0" w:line="264" w:lineRule="auto"/>
        <w:ind w:left="885"/>
        <w:jc w:val="center"/>
        <w:rPr>
          <w:rFonts w:ascii="Bookman Old Style" w:hAnsi="Bookman Old Style"/>
          <w:color w:val="000000" w:themeColor="text1"/>
          <w:sz w:val="24"/>
          <w:szCs w:val="24"/>
        </w:rPr>
      </w:pPr>
    </w:p>
    <w:p w14:paraId="11818277" w14:textId="77777777" w:rsidR="00CE626B" w:rsidRPr="008D7106" w:rsidRDefault="00CE626B" w:rsidP="008D7106">
      <w:pPr>
        <w:spacing w:after="0" w:line="264"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Peraturan pelaksanaan Peraturan Daerah ini ditetapkan paling lama 1 (satu) tahun sejak Peraturan Daeran ini diundangkan.</w:t>
      </w:r>
    </w:p>
    <w:p w14:paraId="3076C2DB" w14:textId="77777777" w:rsidR="005C494C" w:rsidRDefault="005C494C" w:rsidP="008D7106">
      <w:pPr>
        <w:pStyle w:val="ListParagraph"/>
        <w:spacing w:after="0" w:line="264" w:lineRule="auto"/>
        <w:ind w:left="885"/>
        <w:jc w:val="center"/>
        <w:rPr>
          <w:rFonts w:ascii="Bookman Old Style" w:hAnsi="Bookman Old Style"/>
          <w:color w:val="000000" w:themeColor="text1"/>
          <w:sz w:val="24"/>
          <w:szCs w:val="24"/>
        </w:rPr>
      </w:pPr>
    </w:p>
    <w:p w14:paraId="571E2B2A" w14:textId="77777777" w:rsidR="00CE626B" w:rsidRPr="008D7106" w:rsidRDefault="00CE626B" w:rsidP="008D7106">
      <w:pPr>
        <w:pStyle w:val="ListParagraph"/>
        <w:spacing w:after="0" w:line="264" w:lineRule="auto"/>
        <w:ind w:left="885"/>
        <w:jc w:val="center"/>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Pasal </w:t>
      </w:r>
      <w:r w:rsidR="0026276A" w:rsidRPr="008D7106">
        <w:rPr>
          <w:rFonts w:ascii="Bookman Old Style" w:hAnsi="Bookman Old Style"/>
          <w:color w:val="000000" w:themeColor="text1"/>
          <w:sz w:val="24"/>
          <w:szCs w:val="24"/>
        </w:rPr>
        <w:t>51</w:t>
      </w:r>
    </w:p>
    <w:p w14:paraId="3B6AE1C5" w14:textId="77777777" w:rsidR="005C494C" w:rsidRPr="008D7106" w:rsidRDefault="005C494C" w:rsidP="008D7106">
      <w:pPr>
        <w:pStyle w:val="ListParagraph"/>
        <w:spacing w:after="0" w:line="264" w:lineRule="auto"/>
        <w:ind w:left="885"/>
        <w:jc w:val="center"/>
        <w:rPr>
          <w:rFonts w:ascii="Bookman Old Style" w:hAnsi="Bookman Old Style"/>
          <w:color w:val="000000" w:themeColor="text1"/>
          <w:sz w:val="24"/>
          <w:szCs w:val="24"/>
        </w:rPr>
      </w:pPr>
    </w:p>
    <w:p w14:paraId="0E64118B" w14:textId="77777777" w:rsidR="00E55EBE" w:rsidRPr="008D7106" w:rsidRDefault="00CE626B" w:rsidP="008D7106">
      <w:pPr>
        <w:spacing w:after="0" w:line="264"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Peraturan Daerah ini mulai berlaku pada tanggal diundangkan.</w:t>
      </w:r>
    </w:p>
    <w:p w14:paraId="3001C635" w14:textId="77777777" w:rsidR="00CE626B" w:rsidRPr="008D7106" w:rsidRDefault="00CE626B" w:rsidP="008D7106">
      <w:pPr>
        <w:spacing w:after="0" w:line="264" w:lineRule="auto"/>
        <w:ind w:left="1701"/>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 xml:space="preserve">Agar setiap orang mengetahuinya, memerintahkan pengundangan Peraturan Daerah ini dengan penempatannya dalam Lembaran Daerah Kabupaten </w:t>
      </w:r>
      <w:r w:rsidR="0026276A" w:rsidRPr="008D7106">
        <w:rPr>
          <w:rFonts w:ascii="Bookman Old Style" w:hAnsi="Bookman Old Style"/>
          <w:color w:val="000000" w:themeColor="text1"/>
          <w:sz w:val="24"/>
          <w:szCs w:val="24"/>
        </w:rPr>
        <w:t>Sragen</w:t>
      </w:r>
      <w:r w:rsidRPr="008D7106">
        <w:rPr>
          <w:rFonts w:ascii="Bookman Old Style" w:hAnsi="Bookman Old Style"/>
          <w:color w:val="000000" w:themeColor="text1"/>
          <w:sz w:val="24"/>
          <w:szCs w:val="24"/>
        </w:rPr>
        <w:t>.</w:t>
      </w:r>
    </w:p>
    <w:p w14:paraId="4F1DA862" w14:textId="77777777" w:rsidR="00EA39E1" w:rsidRPr="008D7106" w:rsidRDefault="00EA39E1" w:rsidP="008E7025">
      <w:pPr>
        <w:autoSpaceDE w:val="0"/>
        <w:autoSpaceDN w:val="0"/>
        <w:adjustRightInd w:val="0"/>
        <w:spacing w:after="0" w:line="276" w:lineRule="auto"/>
        <w:jc w:val="center"/>
        <w:rPr>
          <w:rFonts w:ascii="Bookman Old Style" w:hAnsi="Bookman Old Style" w:cs="Tahoma"/>
          <w:color w:val="000000" w:themeColor="text1"/>
          <w:sz w:val="24"/>
          <w:szCs w:val="24"/>
        </w:rPr>
      </w:pPr>
    </w:p>
    <w:tbl>
      <w:tblPr>
        <w:tblW w:w="10308" w:type="dxa"/>
        <w:tblInd w:w="108" w:type="dxa"/>
        <w:tblLayout w:type="fixed"/>
        <w:tblLook w:val="04A0" w:firstRow="1" w:lastRow="0" w:firstColumn="1" w:lastColumn="0" w:noHBand="0" w:noVBand="1"/>
      </w:tblPr>
      <w:tblGrid>
        <w:gridCol w:w="10308"/>
      </w:tblGrid>
      <w:tr w:rsidR="008E7025" w:rsidRPr="008D7106" w14:paraId="4C543F9A" w14:textId="77777777" w:rsidTr="0003019A">
        <w:tc>
          <w:tcPr>
            <w:tcW w:w="4838" w:type="dxa"/>
          </w:tcPr>
          <w:p w14:paraId="3FD19C3B" w14:textId="77777777" w:rsidR="008E7025" w:rsidRPr="008D7106" w:rsidRDefault="008E7025" w:rsidP="001C156F">
            <w:pPr>
              <w:spacing w:after="0" w:line="276" w:lineRule="auto"/>
              <w:ind w:firstLine="5846"/>
              <w:rPr>
                <w:rFonts w:ascii="Bookman Old Style" w:hAnsi="Bookman Old Style" w:cs="Tahoma"/>
                <w:color w:val="000000" w:themeColor="text1"/>
                <w:sz w:val="24"/>
                <w:szCs w:val="24"/>
                <w:lang w:val="it-IT"/>
              </w:rPr>
            </w:pPr>
            <w:r w:rsidRPr="008D7106">
              <w:rPr>
                <w:rFonts w:ascii="Bookman Old Style" w:hAnsi="Bookman Old Style" w:cs="Tahoma"/>
                <w:color w:val="000000" w:themeColor="text1"/>
                <w:sz w:val="24"/>
                <w:szCs w:val="24"/>
                <w:lang w:val="it-IT"/>
              </w:rPr>
              <w:t>Ditetapkan di Sragen</w:t>
            </w:r>
          </w:p>
          <w:p w14:paraId="67635B19" w14:textId="77777777" w:rsidR="008E7025" w:rsidRPr="008D7106" w:rsidRDefault="008E7025" w:rsidP="001C156F">
            <w:pPr>
              <w:spacing w:after="0" w:line="276" w:lineRule="auto"/>
              <w:ind w:firstLine="5846"/>
              <w:rPr>
                <w:rFonts w:ascii="Bookman Old Style" w:hAnsi="Bookman Old Style" w:cs="Tahoma"/>
                <w:color w:val="000000" w:themeColor="text1"/>
                <w:sz w:val="24"/>
                <w:szCs w:val="24"/>
              </w:rPr>
            </w:pPr>
            <w:r w:rsidRPr="008D7106">
              <w:rPr>
                <w:rFonts w:ascii="Bookman Old Style" w:hAnsi="Bookman Old Style" w:cs="Tahoma"/>
                <w:color w:val="000000" w:themeColor="text1"/>
                <w:sz w:val="24"/>
                <w:szCs w:val="24"/>
                <w:lang w:val="it-IT"/>
              </w:rPr>
              <w:t>pada tanggal</w:t>
            </w:r>
          </w:p>
          <w:p w14:paraId="69AABBDA" w14:textId="77777777" w:rsidR="008E7025" w:rsidRPr="008D7106" w:rsidRDefault="008E7025" w:rsidP="008D7106">
            <w:pPr>
              <w:spacing w:after="0" w:line="240" w:lineRule="auto"/>
              <w:ind w:left="3861"/>
              <w:jc w:val="center"/>
              <w:rPr>
                <w:rFonts w:ascii="Bookman Old Style" w:hAnsi="Bookman Old Style" w:cs="Tahoma"/>
                <w:color w:val="000000" w:themeColor="text1"/>
                <w:sz w:val="24"/>
                <w:szCs w:val="24"/>
                <w:lang w:val="it-IT"/>
              </w:rPr>
            </w:pPr>
            <w:r w:rsidRPr="008D7106">
              <w:rPr>
                <w:rFonts w:ascii="Bookman Old Style" w:hAnsi="Bookman Old Style" w:cs="Tahoma"/>
                <w:color w:val="000000" w:themeColor="text1"/>
                <w:sz w:val="24"/>
                <w:szCs w:val="24"/>
                <w:lang w:val="it-IT"/>
              </w:rPr>
              <w:t>BUPATI  SRAGEN,</w:t>
            </w:r>
          </w:p>
          <w:p w14:paraId="55F57801" w14:textId="77777777" w:rsidR="008E7025" w:rsidRDefault="008E7025" w:rsidP="008D7106">
            <w:pPr>
              <w:spacing w:after="0" w:line="240" w:lineRule="auto"/>
              <w:ind w:left="3861"/>
              <w:jc w:val="center"/>
              <w:rPr>
                <w:rFonts w:ascii="Bookman Old Style" w:hAnsi="Bookman Old Style" w:cs="Tahoma"/>
                <w:color w:val="000000" w:themeColor="text1"/>
                <w:sz w:val="24"/>
                <w:szCs w:val="24"/>
              </w:rPr>
            </w:pPr>
          </w:p>
          <w:p w14:paraId="4509A816" w14:textId="77777777" w:rsidR="008D7106" w:rsidRPr="008D7106" w:rsidRDefault="008D7106" w:rsidP="008D7106">
            <w:pPr>
              <w:spacing w:after="0" w:line="240" w:lineRule="auto"/>
              <w:ind w:left="3861"/>
              <w:jc w:val="center"/>
              <w:rPr>
                <w:rFonts w:ascii="Bookman Old Style" w:hAnsi="Bookman Old Style" w:cs="Tahoma"/>
                <w:color w:val="000000" w:themeColor="text1"/>
                <w:sz w:val="24"/>
                <w:szCs w:val="24"/>
              </w:rPr>
            </w:pPr>
          </w:p>
          <w:p w14:paraId="1E823926" w14:textId="77777777" w:rsidR="008E7025" w:rsidRPr="008D7106" w:rsidRDefault="008E7025" w:rsidP="008D7106">
            <w:pPr>
              <w:spacing w:after="0" w:line="240" w:lineRule="auto"/>
              <w:ind w:left="3861"/>
              <w:jc w:val="center"/>
              <w:rPr>
                <w:rFonts w:ascii="Bookman Old Style" w:hAnsi="Bookman Old Style" w:cs="Tahoma"/>
                <w:color w:val="000000" w:themeColor="text1"/>
                <w:sz w:val="24"/>
                <w:szCs w:val="24"/>
                <w:lang w:val="it-IT"/>
              </w:rPr>
            </w:pPr>
          </w:p>
          <w:p w14:paraId="04D72287" w14:textId="77777777" w:rsidR="008E7025" w:rsidRPr="008D7106" w:rsidRDefault="008E7025" w:rsidP="008D7106">
            <w:pPr>
              <w:spacing w:after="0" w:line="240" w:lineRule="auto"/>
              <w:ind w:left="3861"/>
              <w:jc w:val="center"/>
              <w:rPr>
                <w:rFonts w:ascii="Bookman Old Style" w:hAnsi="Bookman Old Style" w:cs="Tahoma"/>
                <w:color w:val="000000" w:themeColor="text1"/>
                <w:sz w:val="24"/>
                <w:szCs w:val="24"/>
              </w:rPr>
            </w:pPr>
            <w:r w:rsidRPr="008D7106">
              <w:rPr>
                <w:rFonts w:ascii="Bookman Old Style" w:hAnsi="Bookman Old Style" w:cs="Tahoma"/>
                <w:color w:val="000000" w:themeColor="text1"/>
                <w:sz w:val="24"/>
                <w:szCs w:val="24"/>
              </w:rPr>
              <w:t>KUSDINAR UNTUNG YUNI SUKOWATI</w:t>
            </w:r>
          </w:p>
        </w:tc>
      </w:tr>
    </w:tbl>
    <w:p w14:paraId="5718D760" w14:textId="77777777" w:rsidR="008E7025" w:rsidRPr="008D7106" w:rsidRDefault="008E7025" w:rsidP="008E7025">
      <w:pPr>
        <w:spacing w:after="0" w:line="276" w:lineRule="auto"/>
        <w:rPr>
          <w:rFonts w:ascii="Bookman Old Style" w:hAnsi="Bookman Old Style" w:cs="Tahoma"/>
          <w:color w:val="000000" w:themeColor="text1"/>
          <w:sz w:val="24"/>
          <w:szCs w:val="24"/>
        </w:rPr>
      </w:pPr>
    </w:p>
    <w:p w14:paraId="6F0B754F" w14:textId="77777777" w:rsidR="008E7025" w:rsidRPr="008D7106" w:rsidRDefault="008E7025" w:rsidP="008E7025">
      <w:pPr>
        <w:spacing w:after="0" w:line="276" w:lineRule="auto"/>
        <w:rPr>
          <w:rFonts w:ascii="Bookman Old Style" w:hAnsi="Bookman Old Style" w:cs="Tahoma"/>
          <w:color w:val="000000" w:themeColor="text1"/>
          <w:sz w:val="24"/>
          <w:szCs w:val="24"/>
        </w:rPr>
      </w:pPr>
      <w:r w:rsidRPr="008D7106">
        <w:rPr>
          <w:rFonts w:ascii="Bookman Old Style" w:hAnsi="Bookman Old Style" w:cs="Tahoma"/>
          <w:color w:val="000000" w:themeColor="text1"/>
          <w:sz w:val="24"/>
          <w:szCs w:val="24"/>
        </w:rPr>
        <w:t>Diundangkan di Sragen</w:t>
      </w:r>
    </w:p>
    <w:p w14:paraId="25A04612" w14:textId="77777777" w:rsidR="008E7025" w:rsidRPr="008D7106" w:rsidRDefault="008E7025" w:rsidP="008E7025">
      <w:pPr>
        <w:spacing w:after="0" w:line="276" w:lineRule="auto"/>
        <w:rPr>
          <w:rFonts w:ascii="Bookman Old Style" w:hAnsi="Bookman Old Style" w:cs="Tahoma"/>
          <w:color w:val="000000" w:themeColor="text1"/>
          <w:sz w:val="24"/>
          <w:szCs w:val="24"/>
        </w:rPr>
      </w:pPr>
      <w:r w:rsidRPr="008D7106">
        <w:rPr>
          <w:rFonts w:ascii="Bookman Old Style" w:hAnsi="Bookman Old Style" w:cs="Tahoma"/>
          <w:color w:val="000000" w:themeColor="text1"/>
          <w:sz w:val="24"/>
          <w:szCs w:val="24"/>
        </w:rPr>
        <w:t>pada tanggal</w:t>
      </w:r>
    </w:p>
    <w:p w14:paraId="10ACE973" w14:textId="77777777" w:rsidR="008E7025" w:rsidRPr="008D7106" w:rsidRDefault="008E7025" w:rsidP="008E7025">
      <w:pPr>
        <w:spacing w:after="0" w:line="276" w:lineRule="auto"/>
        <w:rPr>
          <w:rFonts w:ascii="Bookman Old Style" w:hAnsi="Bookman Old Style" w:cs="Tahoma"/>
          <w:color w:val="000000" w:themeColor="text1"/>
          <w:sz w:val="24"/>
          <w:szCs w:val="24"/>
        </w:rPr>
      </w:pPr>
      <w:r w:rsidRPr="008D7106">
        <w:rPr>
          <w:rFonts w:ascii="Bookman Old Style" w:hAnsi="Bookman Old Style" w:cs="Tahoma"/>
          <w:color w:val="000000" w:themeColor="text1"/>
          <w:sz w:val="24"/>
          <w:szCs w:val="24"/>
        </w:rPr>
        <w:t>SEKRETARIS DAERAH KABUPATEN SRAGEN,</w:t>
      </w:r>
    </w:p>
    <w:p w14:paraId="54848A23" w14:textId="77777777" w:rsidR="008E7025" w:rsidRPr="008D7106" w:rsidRDefault="008E7025" w:rsidP="008D7106">
      <w:pPr>
        <w:spacing w:after="0" w:line="240" w:lineRule="auto"/>
        <w:rPr>
          <w:rFonts w:ascii="Bookman Old Style" w:hAnsi="Bookman Old Style" w:cs="Tahoma"/>
          <w:color w:val="000000" w:themeColor="text1"/>
          <w:sz w:val="24"/>
          <w:szCs w:val="24"/>
        </w:rPr>
      </w:pPr>
    </w:p>
    <w:p w14:paraId="7BB444BE" w14:textId="77777777" w:rsidR="008E7025" w:rsidRDefault="008E7025" w:rsidP="008D7106">
      <w:pPr>
        <w:spacing w:after="0" w:line="240" w:lineRule="auto"/>
        <w:rPr>
          <w:rFonts w:ascii="Bookman Old Style" w:hAnsi="Bookman Old Style" w:cs="Tahoma"/>
          <w:color w:val="000000" w:themeColor="text1"/>
          <w:sz w:val="24"/>
          <w:szCs w:val="24"/>
        </w:rPr>
      </w:pPr>
    </w:p>
    <w:p w14:paraId="4DBE19AB" w14:textId="77777777" w:rsidR="008D7106" w:rsidRPr="008D7106" w:rsidRDefault="008D7106" w:rsidP="008D7106">
      <w:pPr>
        <w:spacing w:after="0" w:line="240" w:lineRule="auto"/>
        <w:rPr>
          <w:rFonts w:ascii="Bookman Old Style" w:hAnsi="Bookman Old Style" w:cs="Tahoma"/>
          <w:color w:val="000000" w:themeColor="text1"/>
          <w:sz w:val="24"/>
          <w:szCs w:val="24"/>
        </w:rPr>
      </w:pPr>
    </w:p>
    <w:p w14:paraId="10EB9DA6" w14:textId="77777777" w:rsidR="008E7025" w:rsidRPr="008D7106" w:rsidRDefault="008E7025" w:rsidP="008D7106">
      <w:pPr>
        <w:spacing w:after="0" w:line="240" w:lineRule="auto"/>
        <w:rPr>
          <w:rFonts w:ascii="Bookman Old Style" w:hAnsi="Bookman Old Style" w:cs="Tahoma"/>
          <w:color w:val="000000" w:themeColor="text1"/>
          <w:sz w:val="24"/>
          <w:szCs w:val="24"/>
        </w:rPr>
      </w:pPr>
      <w:r w:rsidRPr="008D7106">
        <w:rPr>
          <w:rFonts w:ascii="Bookman Old Style" w:hAnsi="Bookman Old Style" w:cs="Tahoma"/>
          <w:color w:val="000000" w:themeColor="text1"/>
          <w:sz w:val="24"/>
          <w:szCs w:val="24"/>
        </w:rPr>
        <w:t>TATAG PRABAWANTO B</w:t>
      </w:r>
      <w:r w:rsidR="008D7106">
        <w:rPr>
          <w:rFonts w:ascii="Bookman Old Style" w:hAnsi="Bookman Old Style" w:cs="Tahoma"/>
          <w:color w:val="000000" w:themeColor="text1"/>
          <w:sz w:val="24"/>
          <w:szCs w:val="24"/>
        </w:rPr>
        <w:t>.</w:t>
      </w:r>
    </w:p>
    <w:p w14:paraId="3A0BABB1" w14:textId="77777777" w:rsidR="008E7025" w:rsidRPr="008D7106" w:rsidRDefault="008E7025" w:rsidP="008E7025">
      <w:pPr>
        <w:spacing w:after="0" w:line="276" w:lineRule="auto"/>
        <w:rPr>
          <w:rFonts w:ascii="Bookman Old Style" w:hAnsi="Bookman Old Style" w:cs="Tahoma"/>
          <w:color w:val="000000" w:themeColor="text1"/>
          <w:sz w:val="24"/>
          <w:szCs w:val="24"/>
        </w:rPr>
      </w:pPr>
    </w:p>
    <w:p w14:paraId="6CC67C97" w14:textId="77777777" w:rsidR="008E7025" w:rsidRPr="008D7106" w:rsidRDefault="008E7025" w:rsidP="008E7025">
      <w:pPr>
        <w:spacing w:after="0" w:line="276" w:lineRule="auto"/>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LEMBARAN DAERAH KABUPATEN SRAGEN TAHUN 2017 NOMOR</w:t>
      </w:r>
    </w:p>
    <w:p w14:paraId="15A69E26" w14:textId="77777777" w:rsidR="008E7025" w:rsidRPr="008D7106" w:rsidRDefault="008E7025" w:rsidP="008E7025">
      <w:pPr>
        <w:spacing w:after="0" w:line="276" w:lineRule="auto"/>
        <w:rPr>
          <w:rFonts w:ascii="Bookman Old Style" w:hAnsi="Bookman Old Style"/>
          <w:color w:val="000000" w:themeColor="text1"/>
          <w:sz w:val="24"/>
          <w:szCs w:val="24"/>
        </w:rPr>
      </w:pPr>
    </w:p>
    <w:p w14:paraId="340DE3DC" w14:textId="77777777" w:rsidR="001C156F" w:rsidRPr="008D7106" w:rsidRDefault="001C156F" w:rsidP="001C156F">
      <w:pPr>
        <w:spacing w:after="0" w:line="240" w:lineRule="auto"/>
        <w:jc w:val="both"/>
        <w:rPr>
          <w:rFonts w:ascii="Bookman Old Style" w:hAnsi="Bookman Old Style"/>
          <w:color w:val="000000" w:themeColor="text1"/>
        </w:rPr>
      </w:pPr>
      <w:r w:rsidRPr="008D7106">
        <w:rPr>
          <w:rFonts w:ascii="Bookman Old Style" w:hAnsi="Bookman Old Style"/>
          <w:color w:val="000000" w:themeColor="text1"/>
          <w:sz w:val="24"/>
          <w:szCs w:val="24"/>
        </w:rPr>
        <w:t>NOREG PERATURAN  DAERAH  KABUPATEN  SRAGEN,  PROVINSI  JAWA TENGAH : (..../2017</w:t>
      </w:r>
      <w:r w:rsidRPr="008D7106">
        <w:rPr>
          <w:rFonts w:ascii="Bookman Old Style" w:hAnsi="Bookman Old Style"/>
          <w:color w:val="000000" w:themeColor="text1"/>
        </w:rPr>
        <w:t>)</w:t>
      </w:r>
    </w:p>
    <w:p w14:paraId="13EB306A" w14:textId="77777777" w:rsidR="009E0563" w:rsidRPr="008D7106" w:rsidRDefault="009E0563"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lastRenderedPageBreak/>
        <w:t>PENJELASAN</w:t>
      </w:r>
    </w:p>
    <w:p w14:paraId="40ACFC8B" w14:textId="77777777" w:rsidR="009E0563" w:rsidRPr="008D7106" w:rsidRDefault="009E0563"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 ATAS</w:t>
      </w:r>
    </w:p>
    <w:p w14:paraId="47613683" w14:textId="77777777" w:rsidR="009E0563" w:rsidRPr="008D7106" w:rsidRDefault="009E0563"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PERATURAN DAERAH KABUPATEN SRAGEN</w:t>
      </w:r>
    </w:p>
    <w:p w14:paraId="77752D82" w14:textId="77777777" w:rsidR="009E0563" w:rsidRPr="008D7106" w:rsidRDefault="009E0563"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NOMOR  TAHUN </w:t>
      </w:r>
      <w:r w:rsidR="008E7025" w:rsidRPr="008D7106">
        <w:rPr>
          <w:rFonts w:ascii="Bookman Old Style" w:hAnsi="Bookman Old Style" w:cs="Trebuchet MS"/>
          <w:color w:val="000000" w:themeColor="text1"/>
          <w:sz w:val="24"/>
          <w:szCs w:val="24"/>
        </w:rPr>
        <w:t>2017</w:t>
      </w:r>
    </w:p>
    <w:p w14:paraId="655FBFF9" w14:textId="77777777" w:rsidR="005C494C" w:rsidRPr="008D7106" w:rsidRDefault="005C494C"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p>
    <w:p w14:paraId="25549517" w14:textId="77777777" w:rsidR="009E0563" w:rsidRPr="008D7106" w:rsidRDefault="009E0563"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TENTANG</w:t>
      </w:r>
    </w:p>
    <w:p w14:paraId="38E860D5" w14:textId="77777777" w:rsidR="005C494C" w:rsidRPr="008D7106" w:rsidRDefault="005C494C"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p>
    <w:p w14:paraId="45D79E2D" w14:textId="77777777" w:rsidR="009E0563" w:rsidRPr="008D7106" w:rsidRDefault="009E0563"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PERLINDUNGANTENAGA KERJA </w:t>
      </w:r>
    </w:p>
    <w:p w14:paraId="7BDBF32B" w14:textId="77777777" w:rsidR="009E0563" w:rsidRPr="008D7106" w:rsidRDefault="009E0563" w:rsidP="00AC6511">
      <w:pPr>
        <w:autoSpaceDE w:val="0"/>
        <w:autoSpaceDN w:val="0"/>
        <w:adjustRightInd w:val="0"/>
        <w:spacing w:after="0" w:line="276" w:lineRule="auto"/>
        <w:jc w:val="center"/>
        <w:rPr>
          <w:rFonts w:ascii="Bookman Old Style" w:hAnsi="Bookman Old Style" w:cs="Trebuchet MS"/>
          <w:color w:val="000000" w:themeColor="text1"/>
          <w:sz w:val="24"/>
          <w:szCs w:val="24"/>
        </w:rPr>
      </w:pPr>
    </w:p>
    <w:p w14:paraId="400CBC1F" w14:textId="77777777" w:rsidR="009E0563" w:rsidRPr="008D7106" w:rsidRDefault="009E0563" w:rsidP="00AC6511">
      <w:pPr>
        <w:autoSpaceDE w:val="0"/>
        <w:autoSpaceDN w:val="0"/>
        <w:adjustRightInd w:val="0"/>
        <w:spacing w:after="0" w:line="276" w:lineRule="auto"/>
        <w:jc w:val="both"/>
        <w:rPr>
          <w:rFonts w:ascii="Bookman Old Style" w:hAnsi="Bookman Old Style" w:cs="Trebuchet MS"/>
          <w:b/>
          <w:color w:val="000000" w:themeColor="text1"/>
          <w:sz w:val="24"/>
          <w:szCs w:val="24"/>
        </w:rPr>
      </w:pPr>
      <w:r w:rsidRPr="008D7106">
        <w:rPr>
          <w:rFonts w:ascii="Bookman Old Style" w:hAnsi="Bookman Old Style" w:cs="Trebuchet MS"/>
          <w:b/>
          <w:color w:val="000000" w:themeColor="text1"/>
          <w:sz w:val="24"/>
          <w:szCs w:val="24"/>
        </w:rPr>
        <w:t>I. UMUM</w:t>
      </w:r>
    </w:p>
    <w:p w14:paraId="4399C2B5" w14:textId="77777777" w:rsidR="009E0563" w:rsidRPr="008D7106" w:rsidRDefault="009E0563" w:rsidP="008E7025">
      <w:pPr>
        <w:autoSpaceDE w:val="0"/>
        <w:autoSpaceDN w:val="0"/>
        <w:adjustRightInd w:val="0"/>
        <w:spacing w:after="0" w:line="276" w:lineRule="auto"/>
        <w:ind w:left="284" w:firstLine="1134"/>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Pekerjaan mempunyai makna yang sangat penting dalam kehidupanmanusia sehingga setiap orang membutuhkan pekerjaan. Pekerjaan dapatdimaknai sebagai sumber penghasilan seseorang untuk memenuhikebutuhan hidup bagi dirinya dan keluarganya. Dapat juga dimaknai sebagaisarana untuk mengaktualisasikan diri sehingga seseorang merasa hidupnyamenjadi lebih berharga baik bagi dirinya, keluarganya maupunlingkungannya. Oleh karena itu hak atas pekerjaan merupakan hak azasiyang melekat pada diri seseorang yang wajib dijunjung tinggi dandihormati.</w:t>
      </w:r>
    </w:p>
    <w:p w14:paraId="7CCF8499" w14:textId="77777777" w:rsidR="009E0563" w:rsidRPr="008D7106" w:rsidRDefault="009E0563" w:rsidP="008E7025">
      <w:pPr>
        <w:autoSpaceDE w:val="0"/>
        <w:autoSpaceDN w:val="0"/>
        <w:adjustRightInd w:val="0"/>
        <w:spacing w:after="0" w:line="276" w:lineRule="auto"/>
        <w:ind w:left="284" w:firstLine="1134"/>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Makna dan arti pentingnya pekerjaan bagi setiap orang tercermin dalamUndang-Undang Dasar Negara Republik Indonesia Tahun 1945 Pasal 27ayat (2) menyatakan bahwa setiap Warga Negara Indonesia berhak ataspekerjaan dan penghidupan yang layak bagi kemanusiaan. Namun padakenyataannya, keterbatasan akan lowongan kerja di dalam negerimenyebabkan banyaknya warga negara Indonesia/TKI mencari pekerjaanke luar negeri. </w:t>
      </w:r>
      <w:r w:rsidR="00BB0F21" w:rsidRPr="008D7106">
        <w:rPr>
          <w:rFonts w:ascii="Bookman Old Style" w:hAnsi="Bookman Old Style" w:cs="Trebuchet MS"/>
          <w:color w:val="000000" w:themeColor="text1"/>
          <w:sz w:val="24"/>
          <w:szCs w:val="24"/>
        </w:rPr>
        <w:t>Oleh karena itu diperlukan perlindungan bagi tenaga kerja baik yang bekerja di dalam negeri maupun yang bekerja di luar negeri. Adapun dibentuknya perturan daerah tentang perlindungan tenaga kerja di Kabupaten Sragen merupakan sarana penting secara legalistik dan yuridis normatif sebagai dasar dalam pelaksanaan perlindungan tenaga kerja di kabupaten Sragen baik yang bekerja di dalam negeri maupun di luar negeri.</w:t>
      </w:r>
    </w:p>
    <w:p w14:paraId="401EE289"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p>
    <w:p w14:paraId="7BE56C78" w14:textId="77777777" w:rsidR="00050924" w:rsidRPr="008D7106" w:rsidRDefault="00050924" w:rsidP="00AC6511">
      <w:pPr>
        <w:autoSpaceDE w:val="0"/>
        <w:autoSpaceDN w:val="0"/>
        <w:adjustRightInd w:val="0"/>
        <w:spacing w:after="0" w:line="276" w:lineRule="auto"/>
        <w:jc w:val="both"/>
        <w:rPr>
          <w:rFonts w:ascii="Bookman Old Style" w:hAnsi="Bookman Old Style" w:cs="Bookman Old Style"/>
          <w:color w:val="000000" w:themeColor="text1"/>
          <w:sz w:val="24"/>
          <w:szCs w:val="24"/>
        </w:rPr>
      </w:pPr>
      <w:r w:rsidRPr="008D7106">
        <w:rPr>
          <w:rFonts w:ascii="Bookman Old Style" w:hAnsi="Bookman Old Style" w:cs="Bookman Old Style"/>
          <w:b/>
          <w:color w:val="000000" w:themeColor="text1"/>
          <w:sz w:val="24"/>
          <w:szCs w:val="24"/>
        </w:rPr>
        <w:t>II.</w:t>
      </w:r>
      <w:r w:rsidRPr="008D7106">
        <w:rPr>
          <w:rFonts w:ascii="Bookman Old Style" w:hAnsi="Bookman Old Style" w:cs="Bookman Old Style"/>
          <w:b/>
          <w:bCs/>
          <w:color w:val="000000" w:themeColor="text1"/>
          <w:sz w:val="24"/>
          <w:szCs w:val="24"/>
        </w:rPr>
        <w:t xml:space="preserve">PASAL DEMI PASAL </w:t>
      </w:r>
    </w:p>
    <w:p w14:paraId="2B7F3B78" w14:textId="77777777" w:rsidR="00050924" w:rsidRPr="008D7106" w:rsidRDefault="00050924" w:rsidP="00AC6511">
      <w:pPr>
        <w:autoSpaceDE w:val="0"/>
        <w:autoSpaceDN w:val="0"/>
        <w:adjustRightInd w:val="0"/>
        <w:spacing w:after="0" w:line="276" w:lineRule="auto"/>
        <w:jc w:val="both"/>
        <w:rPr>
          <w:rFonts w:ascii="Bookman Old Style" w:hAnsi="Bookman Old Style" w:cs="Bookman Old Style"/>
          <w:color w:val="000000" w:themeColor="text1"/>
          <w:sz w:val="24"/>
          <w:szCs w:val="24"/>
        </w:rPr>
      </w:pPr>
    </w:p>
    <w:p w14:paraId="4B193872" w14:textId="77777777" w:rsidR="00050924" w:rsidRPr="008D7106" w:rsidRDefault="00050924" w:rsidP="00AC6511">
      <w:pPr>
        <w:autoSpaceDE w:val="0"/>
        <w:autoSpaceDN w:val="0"/>
        <w:adjustRightInd w:val="0"/>
        <w:spacing w:after="0" w:line="276" w:lineRule="auto"/>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 xml:space="preserve">Pasal 1 </w:t>
      </w:r>
    </w:p>
    <w:p w14:paraId="21973CB1"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 xml:space="preserve">Cukup jelas. </w:t>
      </w:r>
    </w:p>
    <w:p w14:paraId="42000C85" w14:textId="77777777" w:rsidR="00050924" w:rsidRPr="008D7106" w:rsidRDefault="00050924" w:rsidP="00AC6511">
      <w:pPr>
        <w:autoSpaceDE w:val="0"/>
        <w:autoSpaceDN w:val="0"/>
        <w:adjustRightInd w:val="0"/>
        <w:spacing w:after="0" w:line="276" w:lineRule="auto"/>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 xml:space="preserve">Pasal 2 </w:t>
      </w:r>
    </w:p>
    <w:p w14:paraId="16ED2954"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Bookman Old Style"/>
          <w:color w:val="000000" w:themeColor="text1"/>
          <w:sz w:val="24"/>
          <w:szCs w:val="24"/>
        </w:rPr>
      </w:pPr>
      <w:r w:rsidRPr="008D7106">
        <w:rPr>
          <w:rFonts w:ascii="Bookman Old Style" w:hAnsi="Bookman Old Style" w:cs="Bookman Old Style"/>
          <w:color w:val="000000" w:themeColor="text1"/>
          <w:sz w:val="24"/>
          <w:szCs w:val="24"/>
        </w:rPr>
        <w:t>Cukup jelas.</w:t>
      </w:r>
    </w:p>
    <w:p w14:paraId="23573B48"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3</w:t>
      </w:r>
    </w:p>
    <w:p w14:paraId="648A02BC"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1D97CE60"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4</w:t>
      </w:r>
    </w:p>
    <w:p w14:paraId="63D4F7D0"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C33D694"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5</w:t>
      </w:r>
    </w:p>
    <w:p w14:paraId="6BBBDACF"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0C61889"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6</w:t>
      </w:r>
    </w:p>
    <w:p w14:paraId="6AA7F172"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47E68CAA"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7</w:t>
      </w:r>
    </w:p>
    <w:p w14:paraId="72AF1EF6"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4343AEF7"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8</w:t>
      </w:r>
    </w:p>
    <w:p w14:paraId="169C0D47"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BB62492"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lastRenderedPageBreak/>
        <w:t>Pasal 9</w:t>
      </w:r>
    </w:p>
    <w:p w14:paraId="15A5F5B2"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1ACF5C7F"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10</w:t>
      </w:r>
    </w:p>
    <w:p w14:paraId="201C3BC5"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62DC0EA"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11</w:t>
      </w:r>
    </w:p>
    <w:p w14:paraId="544ED4BB"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6F43F05C"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12</w:t>
      </w:r>
    </w:p>
    <w:p w14:paraId="1C68DEE1"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E3B0F1D"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13</w:t>
      </w:r>
    </w:p>
    <w:p w14:paraId="3ABFC046"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69401744"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14</w:t>
      </w:r>
    </w:p>
    <w:p w14:paraId="5AC983BD"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FCFC30C"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15</w:t>
      </w:r>
    </w:p>
    <w:p w14:paraId="607A97F2"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5A241107"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16</w:t>
      </w:r>
    </w:p>
    <w:p w14:paraId="34AE2BE2"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ab/>
        <w:t>Cukup jelas.</w:t>
      </w:r>
    </w:p>
    <w:p w14:paraId="18D65DFD"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17</w:t>
      </w:r>
    </w:p>
    <w:p w14:paraId="72E06110"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4F89ED2"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18</w:t>
      </w:r>
    </w:p>
    <w:p w14:paraId="70F1A971"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01FE3503"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19</w:t>
      </w:r>
    </w:p>
    <w:p w14:paraId="1044695E"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B8AF43F"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20</w:t>
      </w:r>
    </w:p>
    <w:p w14:paraId="0CC8EF1B"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13898699"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21 </w:t>
      </w:r>
    </w:p>
    <w:p w14:paraId="1DFD605E"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1C66C640"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22</w:t>
      </w:r>
    </w:p>
    <w:p w14:paraId="2DD03F65"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91CDDBC"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23</w:t>
      </w:r>
    </w:p>
    <w:p w14:paraId="5373392E"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06658948"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24</w:t>
      </w:r>
    </w:p>
    <w:p w14:paraId="00505465"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4C253E0"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25</w:t>
      </w:r>
    </w:p>
    <w:p w14:paraId="4E188028"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1CF96735"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26</w:t>
      </w:r>
    </w:p>
    <w:p w14:paraId="26F92C94"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402FF8D1"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27</w:t>
      </w:r>
    </w:p>
    <w:p w14:paraId="0B69359B"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5E3A4051"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w:t>
      </w:r>
      <w:r w:rsidR="0046090D" w:rsidRPr="008D7106">
        <w:rPr>
          <w:rFonts w:ascii="Bookman Old Style" w:hAnsi="Bookman Old Style" w:cs="Trebuchet MS"/>
          <w:color w:val="000000" w:themeColor="text1"/>
          <w:sz w:val="24"/>
          <w:szCs w:val="24"/>
        </w:rPr>
        <w:t>8</w:t>
      </w:r>
    </w:p>
    <w:p w14:paraId="7BC2486D"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6761781A"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2</w:t>
      </w:r>
      <w:r w:rsidR="0046090D" w:rsidRPr="008D7106">
        <w:rPr>
          <w:rFonts w:ascii="Bookman Old Style" w:hAnsi="Bookman Old Style" w:cs="Trebuchet MS"/>
          <w:color w:val="000000" w:themeColor="text1"/>
          <w:sz w:val="24"/>
          <w:szCs w:val="24"/>
        </w:rPr>
        <w:t>9</w:t>
      </w:r>
    </w:p>
    <w:p w14:paraId="21497D0D"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1B4F1C04"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30</w:t>
      </w:r>
    </w:p>
    <w:p w14:paraId="44F27316"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435DE39"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31</w:t>
      </w:r>
    </w:p>
    <w:p w14:paraId="419AF245"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04D186E"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32</w:t>
      </w:r>
    </w:p>
    <w:p w14:paraId="58AF2C38"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53404EB6"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33</w:t>
      </w:r>
    </w:p>
    <w:p w14:paraId="65188B4F"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9A544D1"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lastRenderedPageBreak/>
        <w:t xml:space="preserve">Pasal </w:t>
      </w:r>
      <w:r w:rsidR="0046090D" w:rsidRPr="008D7106">
        <w:rPr>
          <w:rFonts w:ascii="Bookman Old Style" w:hAnsi="Bookman Old Style" w:cs="Trebuchet MS"/>
          <w:color w:val="000000" w:themeColor="text1"/>
          <w:sz w:val="24"/>
          <w:szCs w:val="24"/>
        </w:rPr>
        <w:t>34</w:t>
      </w:r>
    </w:p>
    <w:p w14:paraId="544DEE13"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4CB33B53"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35</w:t>
      </w:r>
    </w:p>
    <w:p w14:paraId="12F7B2A0"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438C64F0"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36</w:t>
      </w:r>
    </w:p>
    <w:p w14:paraId="7C092998"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068DA754"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37</w:t>
      </w:r>
    </w:p>
    <w:p w14:paraId="035905C8"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093F68FB"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38</w:t>
      </w:r>
    </w:p>
    <w:p w14:paraId="60AB15CF"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1E70A1FC"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39</w:t>
      </w:r>
    </w:p>
    <w:p w14:paraId="6202F6B8"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6BFD733"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40</w:t>
      </w:r>
    </w:p>
    <w:p w14:paraId="28AF77A6"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6E8DF704"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41</w:t>
      </w:r>
    </w:p>
    <w:p w14:paraId="574A3AE1"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55C1AF44"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42</w:t>
      </w:r>
    </w:p>
    <w:p w14:paraId="026DA244"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42F6C705"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43</w:t>
      </w:r>
    </w:p>
    <w:p w14:paraId="103DED21"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32BEBB18" w14:textId="77777777" w:rsidR="00050924" w:rsidRPr="008D7106" w:rsidRDefault="00050924"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 xml:space="preserve">Pasal </w:t>
      </w:r>
      <w:r w:rsidR="0046090D" w:rsidRPr="008D7106">
        <w:rPr>
          <w:rFonts w:ascii="Bookman Old Style" w:hAnsi="Bookman Old Style" w:cs="Trebuchet MS"/>
          <w:color w:val="000000" w:themeColor="text1"/>
          <w:sz w:val="24"/>
          <w:szCs w:val="24"/>
        </w:rPr>
        <w:t>44</w:t>
      </w:r>
    </w:p>
    <w:p w14:paraId="5A1C52B9" w14:textId="77777777" w:rsidR="00050924" w:rsidRPr="008D7106" w:rsidRDefault="00050924"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0B9E563B" w14:textId="77777777" w:rsidR="0046090D" w:rsidRPr="008D7106" w:rsidRDefault="0046090D"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45</w:t>
      </w:r>
    </w:p>
    <w:p w14:paraId="545ED2CD" w14:textId="77777777" w:rsidR="00050924" w:rsidRPr="008D7106" w:rsidRDefault="0046090D"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54C9D33F" w14:textId="77777777" w:rsidR="0046090D" w:rsidRPr="008D7106" w:rsidRDefault="0046090D"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46</w:t>
      </w:r>
    </w:p>
    <w:p w14:paraId="5DB9EA62" w14:textId="77777777" w:rsidR="0046090D" w:rsidRPr="008D7106" w:rsidRDefault="0046090D"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40618AEB" w14:textId="77777777" w:rsidR="0046090D" w:rsidRPr="008D7106" w:rsidRDefault="0046090D"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47</w:t>
      </w:r>
    </w:p>
    <w:p w14:paraId="791B20A0" w14:textId="77777777" w:rsidR="0046090D" w:rsidRPr="008D7106" w:rsidRDefault="0046090D"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20BF905D" w14:textId="77777777" w:rsidR="0046090D" w:rsidRPr="008D7106" w:rsidRDefault="0046090D"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48</w:t>
      </w:r>
    </w:p>
    <w:p w14:paraId="70120B89" w14:textId="77777777" w:rsidR="0046090D" w:rsidRPr="008D7106" w:rsidRDefault="0046090D"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7F51791B" w14:textId="77777777" w:rsidR="0046090D" w:rsidRPr="008D7106" w:rsidRDefault="0046090D"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49</w:t>
      </w:r>
    </w:p>
    <w:p w14:paraId="73A00834" w14:textId="77777777" w:rsidR="0046090D" w:rsidRPr="008D7106" w:rsidRDefault="0046090D"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5D67956B" w14:textId="77777777" w:rsidR="0046090D" w:rsidRPr="008D7106" w:rsidRDefault="0046090D"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50</w:t>
      </w:r>
    </w:p>
    <w:p w14:paraId="69DC24AD" w14:textId="77777777" w:rsidR="0046090D" w:rsidRPr="008D7106" w:rsidRDefault="0046090D"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3D77F5E3" w14:textId="77777777" w:rsidR="0046090D" w:rsidRPr="008D7106" w:rsidRDefault="0046090D"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Pasal 51</w:t>
      </w:r>
    </w:p>
    <w:p w14:paraId="3E20D4AA" w14:textId="77777777" w:rsidR="0046090D" w:rsidRPr="008D7106" w:rsidRDefault="0046090D"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r w:rsidRPr="008D7106">
        <w:rPr>
          <w:rFonts w:ascii="Bookman Old Style" w:hAnsi="Bookman Old Style" w:cs="Trebuchet MS"/>
          <w:color w:val="000000" w:themeColor="text1"/>
          <w:sz w:val="24"/>
          <w:szCs w:val="24"/>
        </w:rPr>
        <w:t>Cukup jelas</w:t>
      </w:r>
    </w:p>
    <w:p w14:paraId="0C8B5760" w14:textId="77777777" w:rsidR="00EA39E1" w:rsidRPr="008D7106" w:rsidRDefault="00EA39E1" w:rsidP="00AC6511">
      <w:pPr>
        <w:autoSpaceDE w:val="0"/>
        <w:autoSpaceDN w:val="0"/>
        <w:adjustRightInd w:val="0"/>
        <w:spacing w:after="0" w:line="276" w:lineRule="auto"/>
        <w:ind w:firstLine="720"/>
        <w:jc w:val="both"/>
        <w:rPr>
          <w:rFonts w:ascii="Bookman Old Style" w:hAnsi="Bookman Old Style" w:cs="Trebuchet MS"/>
          <w:color w:val="000000" w:themeColor="text1"/>
          <w:sz w:val="24"/>
          <w:szCs w:val="24"/>
        </w:rPr>
      </w:pPr>
    </w:p>
    <w:p w14:paraId="58A3BAA4" w14:textId="77777777" w:rsidR="00EA39E1" w:rsidRPr="008D7106" w:rsidRDefault="00EA39E1" w:rsidP="00AC6511">
      <w:pPr>
        <w:spacing w:after="0" w:line="276" w:lineRule="auto"/>
        <w:contextualSpacing/>
        <w:jc w:val="both"/>
        <w:rPr>
          <w:rFonts w:ascii="Bookman Old Style" w:hAnsi="Bookman Old Style"/>
          <w:color w:val="000000" w:themeColor="text1"/>
          <w:sz w:val="24"/>
          <w:szCs w:val="24"/>
        </w:rPr>
      </w:pPr>
      <w:r w:rsidRPr="008D7106">
        <w:rPr>
          <w:rFonts w:ascii="Bookman Old Style" w:hAnsi="Bookman Old Style"/>
          <w:color w:val="000000" w:themeColor="text1"/>
          <w:sz w:val="24"/>
          <w:szCs w:val="24"/>
        </w:rPr>
        <w:t>TAMBAHAN LEMBARAN DA</w:t>
      </w:r>
      <w:r w:rsidR="008D7106">
        <w:rPr>
          <w:rFonts w:ascii="Bookman Old Style" w:hAnsi="Bookman Old Style"/>
          <w:color w:val="000000" w:themeColor="text1"/>
          <w:sz w:val="24"/>
          <w:szCs w:val="24"/>
        </w:rPr>
        <w:t>ERAH KABUPATEN SRAGEN  NOMOR</w:t>
      </w:r>
    </w:p>
    <w:p w14:paraId="1C3C0B55" w14:textId="77777777" w:rsidR="00EA39E1" w:rsidRPr="008D7106" w:rsidRDefault="00EA39E1" w:rsidP="00AC6511">
      <w:pPr>
        <w:autoSpaceDE w:val="0"/>
        <w:autoSpaceDN w:val="0"/>
        <w:adjustRightInd w:val="0"/>
        <w:spacing w:after="0" w:line="276" w:lineRule="auto"/>
        <w:jc w:val="both"/>
        <w:rPr>
          <w:rFonts w:ascii="Bookman Old Style" w:hAnsi="Bookman Old Style" w:cs="Trebuchet MS"/>
          <w:color w:val="000000" w:themeColor="text1"/>
          <w:sz w:val="24"/>
          <w:szCs w:val="24"/>
        </w:rPr>
      </w:pPr>
    </w:p>
    <w:sectPr w:rsidR="00EA39E1" w:rsidRPr="008D7106" w:rsidSect="00E96DC5">
      <w:footerReference w:type="default" r:id="rId8"/>
      <w:pgSz w:w="12242" w:h="18722" w:code="258"/>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B4A1" w14:textId="77777777" w:rsidR="00E96DC5" w:rsidRDefault="00E96DC5" w:rsidP="00DC2FF7">
      <w:pPr>
        <w:spacing w:after="0" w:line="240" w:lineRule="auto"/>
      </w:pPr>
      <w:r>
        <w:separator/>
      </w:r>
    </w:p>
  </w:endnote>
  <w:endnote w:type="continuationSeparator" w:id="0">
    <w:p w14:paraId="24F6246F" w14:textId="77777777" w:rsidR="00E96DC5" w:rsidRDefault="00E96DC5" w:rsidP="00DC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002142"/>
      <w:docPartObj>
        <w:docPartGallery w:val="Page Numbers (Bottom of Page)"/>
        <w:docPartUnique/>
      </w:docPartObj>
    </w:sdtPr>
    <w:sdtEndPr>
      <w:rPr>
        <w:noProof/>
      </w:rPr>
    </w:sdtEndPr>
    <w:sdtContent>
      <w:p w14:paraId="5D32A6DA" w14:textId="77777777" w:rsidR="001C156F" w:rsidRDefault="001C156F">
        <w:pPr>
          <w:pStyle w:val="Footer"/>
          <w:jc w:val="right"/>
        </w:pPr>
        <w:r>
          <w:fldChar w:fldCharType="begin"/>
        </w:r>
        <w:r>
          <w:instrText xml:space="preserve"> PAGE   \* MERGEFORMAT </w:instrText>
        </w:r>
        <w:r>
          <w:fldChar w:fldCharType="separate"/>
        </w:r>
        <w:r w:rsidR="00627125">
          <w:rPr>
            <w:noProof/>
          </w:rPr>
          <w:t>22</w:t>
        </w:r>
        <w:r>
          <w:rPr>
            <w:noProof/>
          </w:rPr>
          <w:fldChar w:fldCharType="end"/>
        </w:r>
      </w:p>
    </w:sdtContent>
  </w:sdt>
  <w:p w14:paraId="7B37ED2F" w14:textId="77777777" w:rsidR="001C156F" w:rsidRDefault="001C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E7B8" w14:textId="77777777" w:rsidR="00E96DC5" w:rsidRDefault="00E96DC5" w:rsidP="00DC2FF7">
      <w:pPr>
        <w:spacing w:after="0" w:line="240" w:lineRule="auto"/>
      </w:pPr>
      <w:r>
        <w:separator/>
      </w:r>
    </w:p>
  </w:footnote>
  <w:footnote w:type="continuationSeparator" w:id="0">
    <w:p w14:paraId="1C21515F" w14:textId="77777777" w:rsidR="00E96DC5" w:rsidRDefault="00E96DC5" w:rsidP="00DC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D5"/>
    <w:multiLevelType w:val="hybridMultilevel"/>
    <w:tmpl w:val="1E7E194A"/>
    <w:lvl w:ilvl="0" w:tplc="19DA3EE4">
      <w:start w:val="3"/>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2A7843"/>
    <w:multiLevelType w:val="hybridMultilevel"/>
    <w:tmpl w:val="4D1A3D9A"/>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6B33E78"/>
    <w:multiLevelType w:val="hybridMultilevel"/>
    <w:tmpl w:val="9F260D62"/>
    <w:lvl w:ilvl="0" w:tplc="CC7E7446">
      <w:start w:val="3"/>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130386"/>
    <w:multiLevelType w:val="hybridMultilevel"/>
    <w:tmpl w:val="4F028F52"/>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C036E2B"/>
    <w:multiLevelType w:val="hybridMultilevel"/>
    <w:tmpl w:val="786ADAC8"/>
    <w:lvl w:ilvl="0" w:tplc="4D58B534">
      <w:start w:val="1"/>
      <w:numFmt w:val="decimal"/>
      <w:lvlText w:val="(%1)"/>
      <w:lvlJc w:val="left"/>
      <w:pPr>
        <w:ind w:left="1080" w:hanging="360"/>
      </w:pPr>
      <w:rPr>
        <w:rFonts w:hint="default"/>
      </w:rPr>
    </w:lvl>
    <w:lvl w:ilvl="1" w:tplc="4D58B53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C251E2B"/>
    <w:multiLevelType w:val="hybridMultilevel"/>
    <w:tmpl w:val="72687EA4"/>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1B62FF0"/>
    <w:multiLevelType w:val="hybridMultilevel"/>
    <w:tmpl w:val="A168BD58"/>
    <w:lvl w:ilvl="0" w:tplc="0430DF64">
      <w:start w:val="1"/>
      <w:numFmt w:val="decimal"/>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EC741C"/>
    <w:multiLevelType w:val="hybridMultilevel"/>
    <w:tmpl w:val="B5C4B5DA"/>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B5F4966"/>
    <w:multiLevelType w:val="hybridMultilevel"/>
    <w:tmpl w:val="DA8E3D36"/>
    <w:lvl w:ilvl="0" w:tplc="AEE044CC">
      <w:start w:val="1"/>
      <w:numFmt w:val="lowerLetter"/>
      <w:lvlText w:val="%1."/>
      <w:lvlJc w:val="left"/>
      <w:pPr>
        <w:ind w:left="720" w:hanging="360"/>
      </w:pPr>
      <w:rPr>
        <w:rFonts w:hint="default"/>
        <w:color w:val="auto"/>
      </w:rPr>
    </w:lvl>
    <w:lvl w:ilvl="1" w:tplc="B9C0A016">
      <w:start w:val="1"/>
      <w:numFmt w:val="decimal"/>
      <w:lvlText w:val="(%2)"/>
      <w:lvlJc w:val="left"/>
      <w:pPr>
        <w:ind w:left="1890" w:hanging="81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201644"/>
    <w:multiLevelType w:val="hybridMultilevel"/>
    <w:tmpl w:val="A15A81C6"/>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6B4DAA"/>
    <w:multiLevelType w:val="hybridMultilevel"/>
    <w:tmpl w:val="66565182"/>
    <w:lvl w:ilvl="0" w:tplc="AEE044CC">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473819"/>
    <w:multiLevelType w:val="hybridMultilevel"/>
    <w:tmpl w:val="89B8FDB2"/>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3C043A5"/>
    <w:multiLevelType w:val="hybridMultilevel"/>
    <w:tmpl w:val="83605B58"/>
    <w:lvl w:ilvl="0" w:tplc="4D58B534">
      <w:start w:val="1"/>
      <w:numFmt w:val="decimal"/>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3" w15:restartNumberingAfterBreak="0">
    <w:nsid w:val="24B55E83"/>
    <w:multiLevelType w:val="hybridMultilevel"/>
    <w:tmpl w:val="12FE0148"/>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8FF6DDC"/>
    <w:multiLevelType w:val="hybridMultilevel"/>
    <w:tmpl w:val="15FE2308"/>
    <w:lvl w:ilvl="0" w:tplc="4D58B534">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CE6FB0"/>
    <w:multiLevelType w:val="hybridMultilevel"/>
    <w:tmpl w:val="44804912"/>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C876284"/>
    <w:multiLevelType w:val="hybridMultilevel"/>
    <w:tmpl w:val="7DFA540C"/>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D1D7C3E"/>
    <w:multiLevelType w:val="hybridMultilevel"/>
    <w:tmpl w:val="3AB0F4CE"/>
    <w:lvl w:ilvl="0" w:tplc="BBCE65CA">
      <w:start w:val="5"/>
      <w:numFmt w:val="decimal"/>
      <w:lvlText w:val="(%1)"/>
      <w:lvlJc w:val="left"/>
      <w:pPr>
        <w:ind w:left="25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D2A6361"/>
    <w:multiLevelType w:val="hybridMultilevel"/>
    <w:tmpl w:val="8C44A05A"/>
    <w:lvl w:ilvl="0" w:tplc="AEE044CC">
      <w:start w:val="1"/>
      <w:numFmt w:val="lowerLetter"/>
      <w:lvlText w:val="%1."/>
      <w:lvlJc w:val="left"/>
      <w:pPr>
        <w:ind w:left="1485" w:hanging="360"/>
      </w:pPr>
      <w:rPr>
        <w:rFonts w:hint="default"/>
        <w:color w:val="auto"/>
      </w:rPr>
    </w:lvl>
    <w:lvl w:ilvl="1" w:tplc="04210019">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9" w15:restartNumberingAfterBreak="0">
    <w:nsid w:val="2E2F6E94"/>
    <w:multiLevelType w:val="hybridMultilevel"/>
    <w:tmpl w:val="CDFCF550"/>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4E024B"/>
    <w:multiLevelType w:val="hybridMultilevel"/>
    <w:tmpl w:val="CEC2705C"/>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39B010B"/>
    <w:multiLevelType w:val="hybridMultilevel"/>
    <w:tmpl w:val="79FA1084"/>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2" w15:restartNumberingAfterBreak="0">
    <w:nsid w:val="340736A3"/>
    <w:multiLevelType w:val="hybridMultilevel"/>
    <w:tmpl w:val="7C647B52"/>
    <w:lvl w:ilvl="0" w:tplc="AEE044CC">
      <w:start w:val="1"/>
      <w:numFmt w:val="lowerLetter"/>
      <w:lvlText w:val="%1."/>
      <w:lvlJc w:val="left"/>
      <w:pPr>
        <w:ind w:left="1440" w:hanging="360"/>
      </w:pPr>
      <w:rPr>
        <w:rFonts w:hint="default"/>
        <w:color w:val="auto"/>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359C6769"/>
    <w:multiLevelType w:val="hybridMultilevel"/>
    <w:tmpl w:val="B47EBE02"/>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35C46303"/>
    <w:multiLevelType w:val="hybridMultilevel"/>
    <w:tmpl w:val="8EAA9458"/>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9EE0DC3"/>
    <w:multiLevelType w:val="hybridMultilevel"/>
    <w:tmpl w:val="74426322"/>
    <w:lvl w:ilvl="0" w:tplc="6D8604F4">
      <w:start w:val="2"/>
      <w:numFmt w:val="decimal"/>
      <w:lvlText w:val="(%1)"/>
      <w:lvlJc w:val="left"/>
      <w:pPr>
        <w:ind w:left="720" w:hanging="360"/>
      </w:pPr>
      <w:rPr>
        <w:rFonts w:hint="default"/>
      </w:rPr>
    </w:lvl>
    <w:lvl w:ilvl="1" w:tplc="A01CCF7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A6B6B24"/>
    <w:multiLevelType w:val="hybridMultilevel"/>
    <w:tmpl w:val="6882C7EA"/>
    <w:lvl w:ilvl="0" w:tplc="4D58B53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CCD4A76"/>
    <w:multiLevelType w:val="hybridMultilevel"/>
    <w:tmpl w:val="B19AF354"/>
    <w:lvl w:ilvl="0" w:tplc="AEE044CC">
      <w:start w:val="1"/>
      <w:numFmt w:val="lowerLetter"/>
      <w:lvlText w:val="%1."/>
      <w:lvlJc w:val="left"/>
      <w:pPr>
        <w:ind w:left="1605" w:hanging="360"/>
      </w:pPr>
      <w:rPr>
        <w:rFonts w:hint="default"/>
        <w:color w:val="auto"/>
      </w:rPr>
    </w:lvl>
    <w:lvl w:ilvl="1" w:tplc="04210019">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8" w15:restartNumberingAfterBreak="0">
    <w:nsid w:val="3D633966"/>
    <w:multiLevelType w:val="hybridMultilevel"/>
    <w:tmpl w:val="631A6834"/>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E4D4356"/>
    <w:multiLevelType w:val="hybridMultilevel"/>
    <w:tmpl w:val="F476F0FE"/>
    <w:lvl w:ilvl="0" w:tplc="E4A4EBAA">
      <w:start w:val="3"/>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ECB24AF"/>
    <w:multiLevelType w:val="hybridMultilevel"/>
    <w:tmpl w:val="E8185E58"/>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20F6B01"/>
    <w:multiLevelType w:val="hybridMultilevel"/>
    <w:tmpl w:val="04C8B2A4"/>
    <w:lvl w:ilvl="0" w:tplc="4D58B534">
      <w:start w:val="1"/>
      <w:numFmt w:val="decimal"/>
      <w:lvlText w:val="(%1)"/>
      <w:lvlJc w:val="left"/>
      <w:pPr>
        <w:ind w:left="720" w:hanging="360"/>
      </w:pPr>
      <w:rPr>
        <w:rFonts w:hint="default"/>
      </w:rPr>
    </w:lvl>
    <w:lvl w:ilvl="1" w:tplc="4D58B53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2700D03"/>
    <w:multiLevelType w:val="hybridMultilevel"/>
    <w:tmpl w:val="D27A41E4"/>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7DF0090"/>
    <w:multiLevelType w:val="hybridMultilevel"/>
    <w:tmpl w:val="75C688B8"/>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47F12806"/>
    <w:multiLevelType w:val="hybridMultilevel"/>
    <w:tmpl w:val="5C742BFC"/>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5" w15:restartNumberingAfterBreak="0">
    <w:nsid w:val="492A12FC"/>
    <w:multiLevelType w:val="hybridMultilevel"/>
    <w:tmpl w:val="7B24B1EC"/>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4C98CEC8">
      <w:start w:val="1"/>
      <w:numFmt w:val="decimal"/>
      <w:lvlText w:val="(%3)"/>
      <w:lvlJc w:val="left"/>
      <w:pPr>
        <w:ind w:left="2880" w:hanging="54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49626E4A"/>
    <w:multiLevelType w:val="hybridMultilevel"/>
    <w:tmpl w:val="D5E8BA9A"/>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4A78172C"/>
    <w:multiLevelType w:val="hybridMultilevel"/>
    <w:tmpl w:val="15525F30"/>
    <w:lvl w:ilvl="0" w:tplc="66C2C00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B804317"/>
    <w:multiLevelType w:val="hybridMultilevel"/>
    <w:tmpl w:val="637ADC7C"/>
    <w:lvl w:ilvl="0" w:tplc="0421000F">
      <w:start w:val="1"/>
      <w:numFmt w:val="decimal"/>
      <w:lvlText w:val="%1."/>
      <w:lvlJc w:val="left"/>
      <w:pPr>
        <w:ind w:left="720" w:hanging="360"/>
      </w:pPr>
    </w:lvl>
    <w:lvl w:ilvl="1" w:tplc="FA484410">
      <w:start w:val="1"/>
      <w:numFmt w:val="lowerLetter"/>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BD57B4C"/>
    <w:multiLevelType w:val="hybridMultilevel"/>
    <w:tmpl w:val="ECC28A1C"/>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0" w15:restartNumberingAfterBreak="0">
    <w:nsid w:val="4C441E8A"/>
    <w:multiLevelType w:val="hybridMultilevel"/>
    <w:tmpl w:val="A0D6CF16"/>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516C726A"/>
    <w:multiLevelType w:val="hybridMultilevel"/>
    <w:tmpl w:val="2132FF80"/>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51D06BCD"/>
    <w:multiLevelType w:val="hybridMultilevel"/>
    <w:tmpl w:val="AD1C8FEA"/>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2FF4DBD"/>
    <w:multiLevelType w:val="hybridMultilevel"/>
    <w:tmpl w:val="32EE4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5456EE6"/>
    <w:multiLevelType w:val="hybridMultilevel"/>
    <w:tmpl w:val="89A0358A"/>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55915BF3"/>
    <w:multiLevelType w:val="hybridMultilevel"/>
    <w:tmpl w:val="751E5D00"/>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5701138F"/>
    <w:multiLevelType w:val="hybridMultilevel"/>
    <w:tmpl w:val="07EAFF4A"/>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581901FB"/>
    <w:multiLevelType w:val="hybridMultilevel"/>
    <w:tmpl w:val="A2123D50"/>
    <w:lvl w:ilvl="0" w:tplc="8180AC1E">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86A3209"/>
    <w:multiLevelType w:val="hybridMultilevel"/>
    <w:tmpl w:val="730068EC"/>
    <w:lvl w:ilvl="0" w:tplc="4D58B534">
      <w:start w:val="1"/>
      <w:numFmt w:val="decimal"/>
      <w:lvlText w:val="(%1)"/>
      <w:lvlJc w:val="left"/>
      <w:pPr>
        <w:ind w:left="1455" w:hanging="360"/>
      </w:pPr>
      <w:rPr>
        <w:rFonts w:hint="default"/>
      </w:rPr>
    </w:lvl>
    <w:lvl w:ilvl="1" w:tplc="04210019" w:tentative="1">
      <w:start w:val="1"/>
      <w:numFmt w:val="lowerLetter"/>
      <w:lvlText w:val="%2."/>
      <w:lvlJc w:val="left"/>
      <w:pPr>
        <w:ind w:left="2175" w:hanging="360"/>
      </w:pPr>
    </w:lvl>
    <w:lvl w:ilvl="2" w:tplc="0421001B" w:tentative="1">
      <w:start w:val="1"/>
      <w:numFmt w:val="lowerRoman"/>
      <w:lvlText w:val="%3."/>
      <w:lvlJc w:val="right"/>
      <w:pPr>
        <w:ind w:left="2895" w:hanging="180"/>
      </w:pPr>
    </w:lvl>
    <w:lvl w:ilvl="3" w:tplc="0421000F" w:tentative="1">
      <w:start w:val="1"/>
      <w:numFmt w:val="decimal"/>
      <w:lvlText w:val="%4."/>
      <w:lvlJc w:val="left"/>
      <w:pPr>
        <w:ind w:left="3615" w:hanging="360"/>
      </w:pPr>
    </w:lvl>
    <w:lvl w:ilvl="4" w:tplc="04210019" w:tentative="1">
      <w:start w:val="1"/>
      <w:numFmt w:val="lowerLetter"/>
      <w:lvlText w:val="%5."/>
      <w:lvlJc w:val="left"/>
      <w:pPr>
        <w:ind w:left="4335" w:hanging="360"/>
      </w:pPr>
    </w:lvl>
    <w:lvl w:ilvl="5" w:tplc="0421001B" w:tentative="1">
      <w:start w:val="1"/>
      <w:numFmt w:val="lowerRoman"/>
      <w:lvlText w:val="%6."/>
      <w:lvlJc w:val="right"/>
      <w:pPr>
        <w:ind w:left="5055" w:hanging="180"/>
      </w:pPr>
    </w:lvl>
    <w:lvl w:ilvl="6" w:tplc="0421000F" w:tentative="1">
      <w:start w:val="1"/>
      <w:numFmt w:val="decimal"/>
      <w:lvlText w:val="%7."/>
      <w:lvlJc w:val="left"/>
      <w:pPr>
        <w:ind w:left="5775" w:hanging="360"/>
      </w:pPr>
    </w:lvl>
    <w:lvl w:ilvl="7" w:tplc="04210019" w:tentative="1">
      <w:start w:val="1"/>
      <w:numFmt w:val="lowerLetter"/>
      <w:lvlText w:val="%8."/>
      <w:lvlJc w:val="left"/>
      <w:pPr>
        <w:ind w:left="6495" w:hanging="360"/>
      </w:pPr>
    </w:lvl>
    <w:lvl w:ilvl="8" w:tplc="0421001B" w:tentative="1">
      <w:start w:val="1"/>
      <w:numFmt w:val="lowerRoman"/>
      <w:lvlText w:val="%9."/>
      <w:lvlJc w:val="right"/>
      <w:pPr>
        <w:ind w:left="7215" w:hanging="180"/>
      </w:pPr>
    </w:lvl>
  </w:abstractNum>
  <w:abstractNum w:abstractNumId="49" w15:restartNumberingAfterBreak="0">
    <w:nsid w:val="59573895"/>
    <w:multiLevelType w:val="hybridMultilevel"/>
    <w:tmpl w:val="CB284EAA"/>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15:restartNumberingAfterBreak="0">
    <w:nsid w:val="5AB6494E"/>
    <w:multiLevelType w:val="hybridMultilevel"/>
    <w:tmpl w:val="ED9CFA5E"/>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15:restartNumberingAfterBreak="0">
    <w:nsid w:val="5C0155B6"/>
    <w:multiLevelType w:val="hybridMultilevel"/>
    <w:tmpl w:val="F64EB23E"/>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E675A9B"/>
    <w:multiLevelType w:val="hybridMultilevel"/>
    <w:tmpl w:val="3228B1FC"/>
    <w:lvl w:ilvl="0" w:tplc="4D58B534">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4D58B534">
      <w:start w:val="1"/>
      <w:numFmt w:val="decimal"/>
      <w:lvlText w:val="(%3)"/>
      <w:lvlJc w:val="left"/>
      <w:pPr>
        <w:ind w:left="2925" w:hanging="180"/>
      </w:pPr>
      <w:rPr>
        <w:rFonts w:hint="default"/>
      </w:r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53" w15:restartNumberingAfterBreak="0">
    <w:nsid w:val="5F532F2E"/>
    <w:multiLevelType w:val="hybridMultilevel"/>
    <w:tmpl w:val="F99671DE"/>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15:restartNumberingAfterBreak="0">
    <w:nsid w:val="606D71F5"/>
    <w:multiLevelType w:val="hybridMultilevel"/>
    <w:tmpl w:val="A4C0FD06"/>
    <w:lvl w:ilvl="0" w:tplc="4D58B534">
      <w:start w:val="1"/>
      <w:numFmt w:val="decimal"/>
      <w:lvlText w:val="(%1)"/>
      <w:lvlJc w:val="left"/>
      <w:pPr>
        <w:ind w:left="1080" w:hanging="360"/>
      </w:pPr>
      <w:rPr>
        <w:rFonts w:hint="default"/>
      </w:rPr>
    </w:lvl>
    <w:lvl w:ilvl="1" w:tplc="0B5625E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60D04875"/>
    <w:multiLevelType w:val="hybridMultilevel"/>
    <w:tmpl w:val="E472955A"/>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15:restartNumberingAfterBreak="0">
    <w:nsid w:val="6129398F"/>
    <w:multiLevelType w:val="hybridMultilevel"/>
    <w:tmpl w:val="D786E518"/>
    <w:lvl w:ilvl="0" w:tplc="AEE044CC">
      <w:start w:val="1"/>
      <w:numFmt w:val="lowerLetter"/>
      <w:lvlText w:val="%1."/>
      <w:lvlJc w:val="left"/>
      <w:pPr>
        <w:ind w:left="1605" w:hanging="360"/>
      </w:pPr>
      <w:rPr>
        <w:rFonts w:hint="default"/>
        <w:color w:val="auto"/>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57" w15:restartNumberingAfterBreak="0">
    <w:nsid w:val="64084037"/>
    <w:multiLevelType w:val="hybridMultilevel"/>
    <w:tmpl w:val="7FCAD29E"/>
    <w:lvl w:ilvl="0" w:tplc="AEE044CC">
      <w:start w:val="1"/>
      <w:numFmt w:val="lowerLetter"/>
      <w:lvlText w:val="%1."/>
      <w:lvlJc w:val="left"/>
      <w:pPr>
        <w:ind w:left="1440" w:hanging="360"/>
      </w:pPr>
      <w:rPr>
        <w:rFonts w:hint="default"/>
        <w:color w:val="auto"/>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15:restartNumberingAfterBreak="0">
    <w:nsid w:val="64DA4B05"/>
    <w:multiLevelType w:val="hybridMultilevel"/>
    <w:tmpl w:val="DD8C0338"/>
    <w:lvl w:ilvl="0" w:tplc="40A20A8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15:restartNumberingAfterBreak="0">
    <w:nsid w:val="6C287E36"/>
    <w:multiLevelType w:val="hybridMultilevel"/>
    <w:tmpl w:val="37344152"/>
    <w:lvl w:ilvl="0" w:tplc="18747D8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6C49031C"/>
    <w:multiLevelType w:val="hybridMultilevel"/>
    <w:tmpl w:val="23C21094"/>
    <w:lvl w:ilvl="0" w:tplc="4D58B534">
      <w:start w:val="1"/>
      <w:numFmt w:val="decimal"/>
      <w:lvlText w:val="(%1)"/>
      <w:lvlJc w:val="left"/>
      <w:pPr>
        <w:ind w:left="720" w:hanging="360"/>
      </w:pPr>
      <w:rPr>
        <w:rFonts w:hint="default"/>
      </w:rPr>
    </w:lvl>
    <w:lvl w:ilvl="1" w:tplc="4D58B53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6D4A0EDA"/>
    <w:multiLevelType w:val="hybridMultilevel"/>
    <w:tmpl w:val="38AA52CE"/>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15:restartNumberingAfterBreak="0">
    <w:nsid w:val="6D5B0E4B"/>
    <w:multiLevelType w:val="hybridMultilevel"/>
    <w:tmpl w:val="0598DBEE"/>
    <w:lvl w:ilvl="0" w:tplc="4D58B534">
      <w:start w:val="1"/>
      <w:numFmt w:val="decimal"/>
      <w:lvlText w:val="(%1)"/>
      <w:lvlJc w:val="left"/>
      <w:pPr>
        <w:ind w:left="720" w:hanging="360"/>
      </w:pPr>
      <w:rPr>
        <w:rFonts w:hint="default"/>
      </w:rPr>
    </w:lvl>
    <w:lvl w:ilvl="1" w:tplc="4D58B53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6D9529F5"/>
    <w:multiLevelType w:val="hybridMultilevel"/>
    <w:tmpl w:val="AC7E12BA"/>
    <w:lvl w:ilvl="0" w:tplc="715E8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15:restartNumberingAfterBreak="0">
    <w:nsid w:val="6EC141F9"/>
    <w:multiLevelType w:val="hybridMultilevel"/>
    <w:tmpl w:val="5F827C6E"/>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15:restartNumberingAfterBreak="0">
    <w:nsid w:val="6F142A98"/>
    <w:multiLevelType w:val="hybridMultilevel"/>
    <w:tmpl w:val="EFE836C0"/>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15:restartNumberingAfterBreak="0">
    <w:nsid w:val="6FAF648D"/>
    <w:multiLevelType w:val="hybridMultilevel"/>
    <w:tmpl w:val="8E6C439C"/>
    <w:lvl w:ilvl="0" w:tplc="4D58B534">
      <w:start w:val="1"/>
      <w:numFmt w:val="decimal"/>
      <w:lvlText w:val="(%1)"/>
      <w:lvlJc w:val="left"/>
      <w:pPr>
        <w:ind w:left="1080" w:hanging="360"/>
      </w:pPr>
      <w:rPr>
        <w:rFonts w:hint="default"/>
      </w:rPr>
    </w:lvl>
    <w:lvl w:ilvl="1" w:tplc="2A044F6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15:restartNumberingAfterBreak="0">
    <w:nsid w:val="71AA5370"/>
    <w:multiLevelType w:val="hybridMultilevel"/>
    <w:tmpl w:val="78A0F730"/>
    <w:lvl w:ilvl="0" w:tplc="715E89B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8" w15:restartNumberingAfterBreak="0">
    <w:nsid w:val="72E33B3D"/>
    <w:multiLevelType w:val="hybridMultilevel"/>
    <w:tmpl w:val="C812D384"/>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74E665A2"/>
    <w:multiLevelType w:val="hybridMultilevel"/>
    <w:tmpl w:val="F3582386"/>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7683407D"/>
    <w:multiLevelType w:val="hybridMultilevel"/>
    <w:tmpl w:val="9762F478"/>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15:restartNumberingAfterBreak="0">
    <w:nsid w:val="7B1A7092"/>
    <w:multiLevelType w:val="hybridMultilevel"/>
    <w:tmpl w:val="E730ABF0"/>
    <w:lvl w:ilvl="0" w:tplc="5A2E28A0">
      <w:start w:val="3"/>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7B680606"/>
    <w:multiLevelType w:val="hybridMultilevel"/>
    <w:tmpl w:val="8594DF2E"/>
    <w:lvl w:ilvl="0" w:tplc="4D58B534">
      <w:start w:val="1"/>
      <w:numFmt w:val="decimal"/>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73" w15:restartNumberingAfterBreak="0">
    <w:nsid w:val="7CEA7644"/>
    <w:multiLevelType w:val="hybridMultilevel"/>
    <w:tmpl w:val="E67CA2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DF61B74"/>
    <w:multiLevelType w:val="hybridMultilevel"/>
    <w:tmpl w:val="61D0C2B2"/>
    <w:lvl w:ilvl="0" w:tplc="4D58B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4D58B534">
      <w:start w:val="1"/>
      <w:numFmt w:val="decimal"/>
      <w:lvlText w:val="(%3)"/>
      <w:lvlJc w:val="left"/>
      <w:pPr>
        <w:ind w:left="2520" w:hanging="18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15:restartNumberingAfterBreak="0">
    <w:nsid w:val="7EF37692"/>
    <w:multiLevelType w:val="hybridMultilevel"/>
    <w:tmpl w:val="45DEE742"/>
    <w:lvl w:ilvl="0" w:tplc="AEE044C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518197955">
    <w:abstractNumId w:val="59"/>
  </w:num>
  <w:num w:numId="2" w16cid:durableId="768425240">
    <w:abstractNumId w:val="38"/>
  </w:num>
  <w:num w:numId="3" w16cid:durableId="944769797">
    <w:abstractNumId w:val="28"/>
  </w:num>
  <w:num w:numId="4" w16cid:durableId="221259684">
    <w:abstractNumId w:val="19"/>
  </w:num>
  <w:num w:numId="5" w16cid:durableId="1126773249">
    <w:abstractNumId w:val="26"/>
  </w:num>
  <w:num w:numId="6" w16cid:durableId="641809453">
    <w:abstractNumId w:val="47"/>
  </w:num>
  <w:num w:numId="7" w16cid:durableId="650643924">
    <w:abstractNumId w:val="14"/>
  </w:num>
  <w:num w:numId="8" w16cid:durableId="629358961">
    <w:abstractNumId w:val="6"/>
  </w:num>
  <w:num w:numId="9" w16cid:durableId="298801544">
    <w:abstractNumId w:val="51"/>
  </w:num>
  <w:num w:numId="10" w16cid:durableId="2010282616">
    <w:abstractNumId w:val="9"/>
  </w:num>
  <w:num w:numId="11" w16cid:durableId="1971813639">
    <w:abstractNumId w:val="68"/>
  </w:num>
  <w:num w:numId="12" w16cid:durableId="2059082443">
    <w:abstractNumId w:val="46"/>
  </w:num>
  <w:num w:numId="13" w16cid:durableId="1556315549">
    <w:abstractNumId w:val="8"/>
  </w:num>
  <w:num w:numId="14" w16cid:durableId="2110926292">
    <w:abstractNumId w:val="25"/>
  </w:num>
  <w:num w:numId="15" w16cid:durableId="1892375210">
    <w:abstractNumId w:val="31"/>
  </w:num>
  <w:num w:numId="16" w16cid:durableId="1567956248">
    <w:abstractNumId w:val="10"/>
  </w:num>
  <w:num w:numId="17" w16cid:durableId="2050570121">
    <w:abstractNumId w:val="62"/>
  </w:num>
  <w:num w:numId="18" w16cid:durableId="1047795895">
    <w:abstractNumId w:val="60"/>
  </w:num>
  <w:num w:numId="19" w16cid:durableId="1255440056">
    <w:abstractNumId w:val="4"/>
  </w:num>
  <w:num w:numId="20" w16cid:durableId="1427920989">
    <w:abstractNumId w:val="66"/>
  </w:num>
  <w:num w:numId="21" w16cid:durableId="773095181">
    <w:abstractNumId w:val="75"/>
  </w:num>
  <w:num w:numId="22" w16cid:durableId="1432046721">
    <w:abstractNumId w:val="54"/>
  </w:num>
  <w:num w:numId="23" w16cid:durableId="1254974526">
    <w:abstractNumId w:val="45"/>
  </w:num>
  <w:num w:numId="24" w16cid:durableId="170488820">
    <w:abstractNumId w:val="35"/>
  </w:num>
  <w:num w:numId="25" w16cid:durableId="30301454">
    <w:abstractNumId w:val="24"/>
  </w:num>
  <w:num w:numId="26" w16cid:durableId="1451701915">
    <w:abstractNumId w:val="3"/>
  </w:num>
  <w:num w:numId="27" w16cid:durableId="737896317">
    <w:abstractNumId w:val="33"/>
  </w:num>
  <w:num w:numId="28" w16cid:durableId="703091259">
    <w:abstractNumId w:val="71"/>
  </w:num>
  <w:num w:numId="29" w16cid:durableId="949551325">
    <w:abstractNumId w:val="23"/>
  </w:num>
  <w:num w:numId="30" w16cid:durableId="427510048">
    <w:abstractNumId w:val="61"/>
  </w:num>
  <w:num w:numId="31" w16cid:durableId="724917037">
    <w:abstractNumId w:val="48"/>
  </w:num>
  <w:num w:numId="32" w16cid:durableId="1499072984">
    <w:abstractNumId w:val="32"/>
  </w:num>
  <w:num w:numId="33" w16cid:durableId="305744023">
    <w:abstractNumId w:val="58"/>
  </w:num>
  <w:num w:numId="34" w16cid:durableId="1970864244">
    <w:abstractNumId w:val="18"/>
  </w:num>
  <w:num w:numId="35" w16cid:durableId="1236161480">
    <w:abstractNumId w:val="52"/>
  </w:num>
  <w:num w:numId="36" w16cid:durableId="373433775">
    <w:abstractNumId w:val="5"/>
  </w:num>
  <w:num w:numId="37" w16cid:durableId="1126049023">
    <w:abstractNumId w:val="11"/>
  </w:num>
  <w:num w:numId="38" w16cid:durableId="2028091608">
    <w:abstractNumId w:val="70"/>
  </w:num>
  <w:num w:numId="39" w16cid:durableId="40788973">
    <w:abstractNumId w:val="36"/>
  </w:num>
  <w:num w:numId="40" w16cid:durableId="1367564279">
    <w:abstractNumId w:val="55"/>
  </w:num>
  <w:num w:numId="41" w16cid:durableId="298725246">
    <w:abstractNumId w:val="16"/>
  </w:num>
  <w:num w:numId="42" w16cid:durableId="1471939738">
    <w:abstractNumId w:val="0"/>
  </w:num>
  <w:num w:numId="43" w16cid:durableId="191110293">
    <w:abstractNumId w:val="13"/>
  </w:num>
  <w:num w:numId="44" w16cid:durableId="760874579">
    <w:abstractNumId w:val="44"/>
  </w:num>
  <w:num w:numId="45" w16cid:durableId="75786071">
    <w:abstractNumId w:val="49"/>
  </w:num>
  <w:num w:numId="46" w16cid:durableId="1855803957">
    <w:abstractNumId w:val="65"/>
  </w:num>
  <w:num w:numId="47" w16cid:durableId="383796522">
    <w:abstractNumId w:val="41"/>
  </w:num>
  <w:num w:numId="48" w16cid:durableId="1221791558">
    <w:abstractNumId w:val="30"/>
  </w:num>
  <w:num w:numId="49" w16cid:durableId="1012024260">
    <w:abstractNumId w:val="29"/>
  </w:num>
  <w:num w:numId="50" w16cid:durableId="476382163">
    <w:abstractNumId w:val="15"/>
  </w:num>
  <w:num w:numId="51" w16cid:durableId="323319241">
    <w:abstractNumId w:val="74"/>
  </w:num>
  <w:num w:numId="52" w16cid:durableId="1317564057">
    <w:abstractNumId w:val="69"/>
  </w:num>
  <w:num w:numId="53" w16cid:durableId="994527479">
    <w:abstractNumId w:val="50"/>
  </w:num>
  <w:num w:numId="54" w16cid:durableId="1011024904">
    <w:abstractNumId w:val="64"/>
  </w:num>
  <w:num w:numId="55" w16cid:durableId="1084452142">
    <w:abstractNumId w:val="2"/>
  </w:num>
  <w:num w:numId="56" w16cid:durableId="867375749">
    <w:abstractNumId w:val="20"/>
  </w:num>
  <w:num w:numId="57" w16cid:durableId="1531870101">
    <w:abstractNumId w:val="1"/>
  </w:num>
  <w:num w:numId="58" w16cid:durableId="1419793451">
    <w:abstractNumId w:val="53"/>
  </w:num>
  <w:num w:numId="59" w16cid:durableId="1543979076">
    <w:abstractNumId w:val="42"/>
  </w:num>
  <w:num w:numId="60" w16cid:durableId="1806239501">
    <w:abstractNumId w:val="17"/>
  </w:num>
  <w:num w:numId="61" w16cid:durableId="1391921751">
    <w:abstractNumId w:val="40"/>
  </w:num>
  <w:num w:numId="62" w16cid:durableId="252981571">
    <w:abstractNumId w:val="7"/>
  </w:num>
  <w:num w:numId="63" w16cid:durableId="1079786877">
    <w:abstractNumId w:val="27"/>
  </w:num>
  <w:num w:numId="64" w16cid:durableId="587226292">
    <w:abstractNumId w:val="72"/>
  </w:num>
  <w:num w:numId="65" w16cid:durableId="697858351">
    <w:abstractNumId w:val="56"/>
  </w:num>
  <w:num w:numId="66" w16cid:durableId="1307078785">
    <w:abstractNumId w:val="12"/>
  </w:num>
  <w:num w:numId="67" w16cid:durableId="19626374">
    <w:abstractNumId w:val="22"/>
  </w:num>
  <w:num w:numId="68" w16cid:durableId="1133674362">
    <w:abstractNumId w:val="57"/>
  </w:num>
  <w:num w:numId="69" w16cid:durableId="1638995286">
    <w:abstractNumId w:val="37"/>
  </w:num>
  <w:num w:numId="70" w16cid:durableId="191847541">
    <w:abstractNumId w:val="73"/>
  </w:num>
  <w:num w:numId="71" w16cid:durableId="2048485683">
    <w:abstractNumId w:val="43"/>
  </w:num>
  <w:num w:numId="72" w16cid:durableId="1422293804">
    <w:abstractNumId w:val="21"/>
  </w:num>
  <w:num w:numId="73" w16cid:durableId="502664661">
    <w:abstractNumId w:val="34"/>
  </w:num>
  <w:num w:numId="74" w16cid:durableId="913399403">
    <w:abstractNumId w:val="67"/>
  </w:num>
  <w:num w:numId="75" w16cid:durableId="1952007090">
    <w:abstractNumId w:val="63"/>
  </w:num>
  <w:num w:numId="76" w16cid:durableId="276300351">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0A5"/>
    <w:rsid w:val="00001372"/>
    <w:rsid w:val="000114B9"/>
    <w:rsid w:val="00014ACA"/>
    <w:rsid w:val="0003019A"/>
    <w:rsid w:val="00050924"/>
    <w:rsid w:val="00092A1E"/>
    <w:rsid w:val="000931BA"/>
    <w:rsid w:val="00096B4B"/>
    <w:rsid w:val="000B0121"/>
    <w:rsid w:val="000C4C36"/>
    <w:rsid w:val="00100A6E"/>
    <w:rsid w:val="001C156F"/>
    <w:rsid w:val="001E6DDA"/>
    <w:rsid w:val="0026276A"/>
    <w:rsid w:val="002A1794"/>
    <w:rsid w:val="002A54F7"/>
    <w:rsid w:val="002B7B8F"/>
    <w:rsid w:val="002D3BB3"/>
    <w:rsid w:val="002E49F5"/>
    <w:rsid w:val="00334C93"/>
    <w:rsid w:val="00334FBA"/>
    <w:rsid w:val="003448BF"/>
    <w:rsid w:val="00361910"/>
    <w:rsid w:val="003821E5"/>
    <w:rsid w:val="00396622"/>
    <w:rsid w:val="003A22CE"/>
    <w:rsid w:val="003C1A25"/>
    <w:rsid w:val="003C5448"/>
    <w:rsid w:val="003E1487"/>
    <w:rsid w:val="003F3469"/>
    <w:rsid w:val="003F37C1"/>
    <w:rsid w:val="00413A56"/>
    <w:rsid w:val="004267E6"/>
    <w:rsid w:val="00450376"/>
    <w:rsid w:val="0046090D"/>
    <w:rsid w:val="00485AB3"/>
    <w:rsid w:val="00490852"/>
    <w:rsid w:val="00531E59"/>
    <w:rsid w:val="00581D8E"/>
    <w:rsid w:val="005A5136"/>
    <w:rsid w:val="005C494C"/>
    <w:rsid w:val="005F3F0E"/>
    <w:rsid w:val="00604EFB"/>
    <w:rsid w:val="00627125"/>
    <w:rsid w:val="006363E1"/>
    <w:rsid w:val="00653A2E"/>
    <w:rsid w:val="00664EE9"/>
    <w:rsid w:val="006830A5"/>
    <w:rsid w:val="006B37C4"/>
    <w:rsid w:val="007505C3"/>
    <w:rsid w:val="007814B0"/>
    <w:rsid w:val="007E2BFA"/>
    <w:rsid w:val="00833718"/>
    <w:rsid w:val="00861967"/>
    <w:rsid w:val="008708E2"/>
    <w:rsid w:val="00881BA9"/>
    <w:rsid w:val="00884AE3"/>
    <w:rsid w:val="008D7106"/>
    <w:rsid w:val="008E7025"/>
    <w:rsid w:val="0091030C"/>
    <w:rsid w:val="009533D3"/>
    <w:rsid w:val="00977F99"/>
    <w:rsid w:val="0099193D"/>
    <w:rsid w:val="009A6D93"/>
    <w:rsid w:val="009E0563"/>
    <w:rsid w:val="009E21FF"/>
    <w:rsid w:val="00A237AF"/>
    <w:rsid w:val="00A32080"/>
    <w:rsid w:val="00A34D75"/>
    <w:rsid w:val="00A60A27"/>
    <w:rsid w:val="00AC6511"/>
    <w:rsid w:val="00AF27E1"/>
    <w:rsid w:val="00B33558"/>
    <w:rsid w:val="00B764A5"/>
    <w:rsid w:val="00BB0F21"/>
    <w:rsid w:val="00BE4F70"/>
    <w:rsid w:val="00C05F84"/>
    <w:rsid w:val="00C3281D"/>
    <w:rsid w:val="00C425CF"/>
    <w:rsid w:val="00C55145"/>
    <w:rsid w:val="00CE626B"/>
    <w:rsid w:val="00D568B6"/>
    <w:rsid w:val="00D61912"/>
    <w:rsid w:val="00D620C6"/>
    <w:rsid w:val="00D81381"/>
    <w:rsid w:val="00DB3FBA"/>
    <w:rsid w:val="00DC2FF7"/>
    <w:rsid w:val="00DC7EA0"/>
    <w:rsid w:val="00E16775"/>
    <w:rsid w:val="00E31E1D"/>
    <w:rsid w:val="00E36034"/>
    <w:rsid w:val="00E3742B"/>
    <w:rsid w:val="00E55EBE"/>
    <w:rsid w:val="00E70FE8"/>
    <w:rsid w:val="00E81ADE"/>
    <w:rsid w:val="00E96DC5"/>
    <w:rsid w:val="00EA39E1"/>
    <w:rsid w:val="00EC6CCC"/>
    <w:rsid w:val="00EE3491"/>
    <w:rsid w:val="00EE56D0"/>
    <w:rsid w:val="00EE7464"/>
    <w:rsid w:val="00F07CB1"/>
    <w:rsid w:val="00F441C1"/>
    <w:rsid w:val="00F50A07"/>
    <w:rsid w:val="00FC2720"/>
    <w:rsid w:val="00FD0A03"/>
    <w:rsid w:val="00FF59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D5DB"/>
  <w15:docId w15:val="{C0865B4D-8383-45F0-B9B7-8ED1491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DA"/>
    <w:pPr>
      <w:ind w:left="720"/>
      <w:contextualSpacing/>
    </w:pPr>
  </w:style>
  <w:style w:type="paragraph" w:customStyle="1" w:styleId="Default">
    <w:name w:val="Default"/>
    <w:rsid w:val="003448BF"/>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C2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FF7"/>
  </w:style>
  <w:style w:type="paragraph" w:styleId="Footer">
    <w:name w:val="footer"/>
    <w:basedOn w:val="Normal"/>
    <w:link w:val="FooterChar"/>
    <w:uiPriority w:val="99"/>
    <w:unhideWhenUsed/>
    <w:rsid w:val="00DC2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F7"/>
  </w:style>
  <w:style w:type="table" w:styleId="TableGrid">
    <w:name w:val="Table Grid"/>
    <w:basedOn w:val="TableNormal"/>
    <w:uiPriority w:val="39"/>
    <w:rsid w:val="0003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3019A"/>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03019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28649">
      <w:bodyDiv w:val="1"/>
      <w:marLeft w:val="0"/>
      <w:marRight w:val="0"/>
      <w:marTop w:val="0"/>
      <w:marBottom w:val="0"/>
      <w:divBdr>
        <w:top w:val="none" w:sz="0" w:space="0" w:color="auto"/>
        <w:left w:val="none" w:sz="0" w:space="0" w:color="auto"/>
        <w:bottom w:val="none" w:sz="0" w:space="0" w:color="auto"/>
        <w:right w:val="none" w:sz="0" w:space="0" w:color="auto"/>
      </w:divBdr>
      <w:divsChild>
        <w:div w:id="1733305552">
          <w:marLeft w:val="0"/>
          <w:marRight w:val="0"/>
          <w:marTop w:val="0"/>
          <w:marBottom w:val="0"/>
          <w:divBdr>
            <w:top w:val="none" w:sz="0" w:space="0" w:color="auto"/>
            <w:left w:val="none" w:sz="0" w:space="0" w:color="auto"/>
            <w:bottom w:val="none" w:sz="0" w:space="0" w:color="auto"/>
            <w:right w:val="none" w:sz="0" w:space="0" w:color="auto"/>
          </w:divBdr>
        </w:div>
        <w:div w:id="1284964715">
          <w:marLeft w:val="0"/>
          <w:marRight w:val="0"/>
          <w:marTop w:val="0"/>
          <w:marBottom w:val="0"/>
          <w:divBdr>
            <w:top w:val="none" w:sz="0" w:space="0" w:color="auto"/>
            <w:left w:val="none" w:sz="0" w:space="0" w:color="auto"/>
            <w:bottom w:val="none" w:sz="0" w:space="0" w:color="auto"/>
            <w:right w:val="none" w:sz="0" w:space="0" w:color="auto"/>
          </w:divBdr>
        </w:div>
        <w:div w:id="1965579602">
          <w:marLeft w:val="0"/>
          <w:marRight w:val="0"/>
          <w:marTop w:val="0"/>
          <w:marBottom w:val="0"/>
          <w:divBdr>
            <w:top w:val="none" w:sz="0" w:space="0" w:color="auto"/>
            <w:left w:val="none" w:sz="0" w:space="0" w:color="auto"/>
            <w:bottom w:val="none" w:sz="0" w:space="0" w:color="auto"/>
            <w:right w:val="none" w:sz="0" w:space="0" w:color="auto"/>
          </w:divBdr>
        </w:div>
        <w:div w:id="1208645234">
          <w:marLeft w:val="0"/>
          <w:marRight w:val="0"/>
          <w:marTop w:val="0"/>
          <w:marBottom w:val="0"/>
          <w:divBdr>
            <w:top w:val="none" w:sz="0" w:space="0" w:color="auto"/>
            <w:left w:val="none" w:sz="0" w:space="0" w:color="auto"/>
            <w:bottom w:val="none" w:sz="0" w:space="0" w:color="auto"/>
            <w:right w:val="none" w:sz="0" w:space="0" w:color="auto"/>
          </w:divBdr>
        </w:div>
        <w:div w:id="746877211">
          <w:marLeft w:val="0"/>
          <w:marRight w:val="0"/>
          <w:marTop w:val="0"/>
          <w:marBottom w:val="0"/>
          <w:divBdr>
            <w:top w:val="none" w:sz="0" w:space="0" w:color="auto"/>
            <w:left w:val="none" w:sz="0" w:space="0" w:color="auto"/>
            <w:bottom w:val="none" w:sz="0" w:space="0" w:color="auto"/>
            <w:right w:val="none" w:sz="0" w:space="0" w:color="auto"/>
          </w:divBdr>
        </w:div>
        <w:div w:id="1009525887">
          <w:marLeft w:val="0"/>
          <w:marRight w:val="0"/>
          <w:marTop w:val="0"/>
          <w:marBottom w:val="0"/>
          <w:divBdr>
            <w:top w:val="none" w:sz="0" w:space="0" w:color="auto"/>
            <w:left w:val="none" w:sz="0" w:space="0" w:color="auto"/>
            <w:bottom w:val="none" w:sz="0" w:space="0" w:color="auto"/>
            <w:right w:val="none" w:sz="0" w:space="0" w:color="auto"/>
          </w:divBdr>
        </w:div>
      </w:divsChild>
    </w:div>
    <w:div w:id="2044330995">
      <w:bodyDiv w:val="1"/>
      <w:marLeft w:val="0"/>
      <w:marRight w:val="0"/>
      <w:marTop w:val="0"/>
      <w:marBottom w:val="0"/>
      <w:divBdr>
        <w:top w:val="none" w:sz="0" w:space="0" w:color="auto"/>
        <w:left w:val="none" w:sz="0" w:space="0" w:color="auto"/>
        <w:bottom w:val="none" w:sz="0" w:space="0" w:color="auto"/>
        <w:right w:val="none" w:sz="0" w:space="0" w:color="auto"/>
      </w:divBdr>
      <w:divsChild>
        <w:div w:id="1596865452">
          <w:marLeft w:val="0"/>
          <w:marRight w:val="0"/>
          <w:marTop w:val="0"/>
          <w:marBottom w:val="0"/>
          <w:divBdr>
            <w:top w:val="none" w:sz="0" w:space="0" w:color="auto"/>
            <w:left w:val="none" w:sz="0" w:space="0" w:color="auto"/>
            <w:bottom w:val="none" w:sz="0" w:space="0" w:color="auto"/>
            <w:right w:val="none" w:sz="0" w:space="0" w:color="auto"/>
          </w:divBdr>
        </w:div>
        <w:div w:id="1645964748">
          <w:marLeft w:val="0"/>
          <w:marRight w:val="0"/>
          <w:marTop w:val="0"/>
          <w:marBottom w:val="0"/>
          <w:divBdr>
            <w:top w:val="none" w:sz="0" w:space="0" w:color="auto"/>
            <w:left w:val="none" w:sz="0" w:space="0" w:color="auto"/>
            <w:bottom w:val="none" w:sz="0" w:space="0" w:color="auto"/>
            <w:right w:val="none" w:sz="0" w:space="0" w:color="auto"/>
          </w:divBdr>
        </w:div>
        <w:div w:id="1540120379">
          <w:marLeft w:val="0"/>
          <w:marRight w:val="0"/>
          <w:marTop w:val="0"/>
          <w:marBottom w:val="0"/>
          <w:divBdr>
            <w:top w:val="none" w:sz="0" w:space="0" w:color="auto"/>
            <w:left w:val="none" w:sz="0" w:space="0" w:color="auto"/>
            <w:bottom w:val="none" w:sz="0" w:space="0" w:color="auto"/>
            <w:right w:val="none" w:sz="0" w:space="0" w:color="auto"/>
          </w:divBdr>
        </w:div>
        <w:div w:id="1969239022">
          <w:marLeft w:val="0"/>
          <w:marRight w:val="0"/>
          <w:marTop w:val="0"/>
          <w:marBottom w:val="0"/>
          <w:divBdr>
            <w:top w:val="none" w:sz="0" w:space="0" w:color="auto"/>
            <w:left w:val="none" w:sz="0" w:space="0" w:color="auto"/>
            <w:bottom w:val="none" w:sz="0" w:space="0" w:color="auto"/>
            <w:right w:val="none" w:sz="0" w:space="0" w:color="auto"/>
          </w:divBdr>
        </w:div>
        <w:div w:id="1239247983">
          <w:marLeft w:val="0"/>
          <w:marRight w:val="0"/>
          <w:marTop w:val="0"/>
          <w:marBottom w:val="0"/>
          <w:divBdr>
            <w:top w:val="none" w:sz="0" w:space="0" w:color="auto"/>
            <w:left w:val="none" w:sz="0" w:space="0" w:color="auto"/>
            <w:bottom w:val="none" w:sz="0" w:space="0" w:color="auto"/>
            <w:right w:val="none" w:sz="0" w:space="0" w:color="auto"/>
          </w:divBdr>
        </w:div>
        <w:div w:id="38032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F624-5954-4D2F-A54F-DDA12F01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6483</Words>
  <Characters>36957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a416jao</cp:lastModifiedBy>
  <cp:revision>36</cp:revision>
  <cp:lastPrinted>2018-01-02T04:09:00Z</cp:lastPrinted>
  <dcterms:created xsi:type="dcterms:W3CDTF">2017-08-21T14:47:00Z</dcterms:created>
  <dcterms:modified xsi:type="dcterms:W3CDTF">2024-02-22T02:59:00Z</dcterms:modified>
</cp:coreProperties>
</file>